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45959" w14:textId="77777777" w:rsidR="00D042B8" w:rsidRDefault="00D042B8">
      <w:pPr>
        <w:spacing w:before="3000"/>
      </w:pPr>
    </w:p>
    <w:p w14:paraId="4424A517" w14:textId="77777777" w:rsidR="00D042B8" w:rsidRDefault="00416440">
      <w:pPr>
        <w:spacing w:after="80"/>
      </w:pPr>
      <w:r>
        <w:rPr>
          <w:b/>
          <w:bCs/>
          <w:color w:val="022241"/>
          <w:sz w:val="80"/>
          <w:szCs w:val="80"/>
        </w:rPr>
        <w:t>Perspio™</w:t>
      </w:r>
    </w:p>
    <w:p w14:paraId="4CDE4390" w14:textId="77777777" w:rsidR="00D042B8" w:rsidRDefault="00416440">
      <w:pPr>
        <w:spacing w:after="480"/>
      </w:pPr>
      <w:r>
        <w:rPr>
          <w:color w:val="0098FF"/>
          <w:sz w:val="52"/>
          <w:szCs w:val="52"/>
        </w:rPr>
        <w:t>Construction Use Case Library</w:t>
      </w:r>
    </w:p>
    <w:p w14:paraId="05D2CDD9" w14:textId="77777777" w:rsidR="00D042B8" w:rsidRDefault="00416440">
      <w:pPr>
        <w:spacing w:after="80"/>
      </w:pPr>
      <w:r>
        <w:rPr>
          <w:color w:val="939598"/>
          <w:sz w:val="22"/>
          <w:szCs w:val="22"/>
        </w:rPr>
        <w:t xml:space="preserve">Powered by </w:t>
      </w:r>
      <w:proofErr w:type="gramStart"/>
      <w:r>
        <w:rPr>
          <w:color w:val="939598"/>
          <w:sz w:val="22"/>
          <w:szCs w:val="22"/>
        </w:rPr>
        <w:t>Inauro  ·</w:t>
      </w:r>
      <w:proofErr w:type="gramEnd"/>
      <w:r>
        <w:rPr>
          <w:color w:val="939598"/>
          <w:sz w:val="22"/>
          <w:szCs w:val="22"/>
        </w:rPr>
        <w:t xml:space="preserve">  Industrial AI for </w:t>
      </w:r>
      <w:proofErr w:type="gramStart"/>
      <w:r>
        <w:rPr>
          <w:color w:val="939598"/>
          <w:sz w:val="22"/>
          <w:szCs w:val="22"/>
        </w:rPr>
        <w:t>Construction  ·</w:t>
      </w:r>
      <w:proofErr w:type="gramEnd"/>
      <w:r>
        <w:rPr>
          <w:color w:val="939598"/>
          <w:sz w:val="22"/>
          <w:szCs w:val="22"/>
        </w:rPr>
        <w:t xml:space="preserve">  v1.0</w:t>
      </w:r>
    </w:p>
    <w:p w14:paraId="032FABD8" w14:textId="77777777" w:rsidR="00D042B8" w:rsidRDefault="00416440">
      <w:r>
        <w:br w:type="page"/>
      </w:r>
    </w:p>
    <w:p w14:paraId="56E01ED0" w14:textId="77777777" w:rsidR="00D042B8" w:rsidRDefault="00416440">
      <w:pPr>
        <w:pStyle w:val="Heading1"/>
      </w:pPr>
      <w:r>
        <w:lastRenderedPageBreak/>
        <w:t>About This Document</w:t>
      </w:r>
    </w:p>
    <w:p w14:paraId="6F0AE4E2" w14:textId="77777777" w:rsidR="00D042B8" w:rsidRDefault="00416440">
      <w:pPr>
        <w:spacing w:after="120"/>
      </w:pPr>
      <w:r>
        <w:rPr>
          <w:color w:val="30302E"/>
        </w:rPr>
        <w:t>This library documents the complete set of Perspio™ use cases for the construction industry. It is intended as an internal reference for sales, presales, and product teams — providing structured problem-solution framing, integration level context, and role-based segmentation for every capability Perspio delivers in a construction environment.</w:t>
      </w:r>
    </w:p>
    <w:p w14:paraId="0FFBA259" w14:textId="77777777" w:rsidR="00D042B8" w:rsidRDefault="00416440">
      <w:pPr>
        <w:spacing w:after="120"/>
      </w:pPr>
      <w:r>
        <w:rPr>
          <w:color w:val="30302E"/>
        </w:rPr>
        <w:t>Each use case follows a consistent schema: a problem statement written from the buyer's perspective, a Perspio solution statement, an integration level (L1–L4), applicability guidance, customer evidence, and related use cases. As evidence and customer references are gathered, they should be added to the relevant use case entry.</w:t>
      </w:r>
    </w:p>
    <w:p w14:paraId="438FE7B4" w14:textId="77777777" w:rsidR="00D042B8" w:rsidRDefault="00D042B8">
      <w:pPr>
        <w:spacing w:before="160"/>
      </w:pPr>
    </w:p>
    <w:p w14:paraId="02B8C726" w14:textId="77777777" w:rsidR="00D042B8" w:rsidRDefault="00416440">
      <w:pPr>
        <w:pStyle w:val="Heading2"/>
      </w:pPr>
      <w:r>
        <w:t>Role Reference</w:t>
      </w:r>
    </w:p>
    <w:p w14:paraId="05BCBFB8" w14:textId="77777777" w:rsidR="00D042B8" w:rsidRDefault="00D042B8">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2000"/>
        <w:gridCol w:w="6460"/>
      </w:tblGrid>
      <w:tr w:rsidR="00D042B8" w14:paraId="2D630AA3" w14:textId="77777777">
        <w:tblPrEx>
          <w:tblCellMar>
            <w:top w:w="0" w:type="dxa"/>
            <w:bottom w:w="0" w:type="dxa"/>
          </w:tblCellMar>
        </w:tblPrEx>
        <w:tc>
          <w:tcPr>
            <w:tcW w:w="900" w:type="dxa"/>
            <w:tcBorders>
              <w:top w:val="single" w:sz="1" w:space="0" w:color="DDDDDD"/>
              <w:left w:val="single" w:sz="1" w:space="0" w:color="DDDDDD"/>
              <w:bottom w:val="single" w:sz="1" w:space="0" w:color="DDDDDD"/>
              <w:right w:val="single" w:sz="1" w:space="0" w:color="DDDDDD"/>
            </w:tcBorders>
            <w:shd w:val="clear" w:color="auto" w:fill="022241"/>
            <w:tcMar>
              <w:top w:w="80" w:type="dxa"/>
              <w:left w:w="120" w:type="dxa"/>
              <w:bottom w:w="80" w:type="dxa"/>
              <w:right w:w="80" w:type="dxa"/>
            </w:tcMar>
          </w:tcPr>
          <w:p w14:paraId="3513B131" w14:textId="77777777" w:rsidR="00D042B8" w:rsidRDefault="00416440">
            <w:r>
              <w:rPr>
                <w:b/>
                <w:bCs/>
                <w:color w:val="FFFFFF"/>
                <w:sz w:val="18"/>
                <w:szCs w:val="18"/>
              </w:rPr>
              <w:t>Code</w:t>
            </w:r>
          </w:p>
        </w:tc>
        <w:tc>
          <w:tcPr>
            <w:tcW w:w="2000" w:type="dxa"/>
            <w:tcBorders>
              <w:top w:val="single" w:sz="1" w:space="0" w:color="DDDDDD"/>
              <w:left w:val="single" w:sz="1" w:space="0" w:color="DDDDDD"/>
              <w:bottom w:val="single" w:sz="1" w:space="0" w:color="DDDDDD"/>
              <w:right w:val="single" w:sz="1" w:space="0" w:color="DDDDDD"/>
            </w:tcBorders>
            <w:shd w:val="clear" w:color="auto" w:fill="022241"/>
            <w:tcMar>
              <w:top w:w="80" w:type="dxa"/>
              <w:left w:w="120" w:type="dxa"/>
              <w:bottom w:w="80" w:type="dxa"/>
              <w:right w:w="80" w:type="dxa"/>
            </w:tcMar>
          </w:tcPr>
          <w:p w14:paraId="4F8169E0" w14:textId="77777777" w:rsidR="00D042B8" w:rsidRDefault="00416440">
            <w:r>
              <w:rPr>
                <w:b/>
                <w:bCs/>
                <w:color w:val="FFFFFF"/>
                <w:sz w:val="18"/>
                <w:szCs w:val="18"/>
              </w:rPr>
              <w:t>Role</w:t>
            </w:r>
          </w:p>
        </w:tc>
        <w:tc>
          <w:tcPr>
            <w:tcW w:w="6460" w:type="dxa"/>
            <w:tcBorders>
              <w:top w:val="single" w:sz="1" w:space="0" w:color="DDDDDD"/>
              <w:left w:val="single" w:sz="1" w:space="0" w:color="DDDDDD"/>
              <w:bottom w:val="single" w:sz="1" w:space="0" w:color="DDDDDD"/>
              <w:right w:val="single" w:sz="1" w:space="0" w:color="DDDDDD"/>
            </w:tcBorders>
            <w:shd w:val="clear" w:color="auto" w:fill="022241"/>
            <w:tcMar>
              <w:top w:w="80" w:type="dxa"/>
              <w:left w:w="120" w:type="dxa"/>
              <w:bottom w:w="80" w:type="dxa"/>
              <w:right w:w="120" w:type="dxa"/>
            </w:tcMar>
          </w:tcPr>
          <w:p w14:paraId="32C7931A" w14:textId="77777777" w:rsidR="00D042B8" w:rsidRDefault="00416440">
            <w:r>
              <w:rPr>
                <w:b/>
                <w:bCs/>
                <w:color w:val="FFFFFF"/>
                <w:sz w:val="18"/>
                <w:szCs w:val="18"/>
              </w:rPr>
              <w:t>Primary focus</w:t>
            </w:r>
          </w:p>
        </w:tc>
      </w:tr>
      <w:tr w:rsidR="00D042B8" w14:paraId="4A778023" w14:textId="77777777">
        <w:tblPrEx>
          <w:tblCellMar>
            <w:top w:w="0" w:type="dxa"/>
            <w:bottom w:w="0" w:type="dxa"/>
          </w:tblCellMar>
        </w:tblPrEx>
        <w:tc>
          <w:tcPr>
            <w:tcW w:w="9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80" w:type="dxa"/>
            </w:tcMar>
          </w:tcPr>
          <w:p w14:paraId="4B9BDFEA" w14:textId="77777777" w:rsidR="00D042B8" w:rsidRDefault="00416440">
            <w:r>
              <w:rPr>
                <w:b/>
                <w:bCs/>
                <w:color w:val="3C3489"/>
              </w:rPr>
              <w:t>OPS</w:t>
            </w:r>
          </w:p>
        </w:tc>
        <w:tc>
          <w:tcPr>
            <w:tcW w:w="20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80" w:type="dxa"/>
            </w:tcMar>
          </w:tcPr>
          <w:p w14:paraId="35E9DF89" w14:textId="77777777" w:rsidR="00D042B8" w:rsidRDefault="00416440">
            <w:r>
              <w:rPr>
                <w:color w:val="30302E"/>
              </w:rPr>
              <w:t>Head of Operations / Project Director</w:t>
            </w:r>
          </w:p>
        </w:tc>
        <w:tc>
          <w:tcPr>
            <w:tcW w:w="64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8316834" w14:textId="77777777" w:rsidR="00D042B8" w:rsidRDefault="00416440">
            <w:r>
              <w:rPr>
                <w:color w:val="939598"/>
                <w:sz w:val="18"/>
                <w:szCs w:val="18"/>
              </w:rPr>
              <w:t>Business-wide performance, project delivery, client relationships, ESG and compliance obligations.</w:t>
            </w:r>
          </w:p>
        </w:tc>
      </w:tr>
      <w:tr w:rsidR="00D042B8" w14:paraId="2A2D34F0" w14:textId="77777777">
        <w:tblPrEx>
          <w:tblCellMar>
            <w:top w:w="0" w:type="dxa"/>
            <w:bottom w:w="0" w:type="dxa"/>
          </w:tblCellMar>
        </w:tblPrEx>
        <w:tc>
          <w:tcPr>
            <w:tcW w:w="900" w:type="dxa"/>
            <w:tcBorders>
              <w:top w:val="single" w:sz="1" w:space="0" w:color="DDDDDD"/>
              <w:left w:val="single" w:sz="1" w:space="0" w:color="DDDDDD"/>
              <w:bottom w:val="single" w:sz="1" w:space="0" w:color="DDDDDD"/>
              <w:right w:val="single" w:sz="1" w:space="0" w:color="DDDDDD"/>
            </w:tcBorders>
            <w:shd w:val="clear" w:color="auto" w:fill="F8FAFB"/>
            <w:tcMar>
              <w:top w:w="80" w:type="dxa"/>
              <w:left w:w="120" w:type="dxa"/>
              <w:bottom w:w="80" w:type="dxa"/>
              <w:right w:w="80" w:type="dxa"/>
            </w:tcMar>
          </w:tcPr>
          <w:p w14:paraId="657B921C" w14:textId="77777777" w:rsidR="00D042B8" w:rsidRDefault="00416440">
            <w:r>
              <w:rPr>
                <w:b/>
                <w:bCs/>
                <w:color w:val="0C447C"/>
              </w:rPr>
              <w:t>PM</w:t>
            </w:r>
          </w:p>
        </w:tc>
        <w:tc>
          <w:tcPr>
            <w:tcW w:w="2000" w:type="dxa"/>
            <w:tcBorders>
              <w:top w:val="single" w:sz="1" w:space="0" w:color="DDDDDD"/>
              <w:left w:val="single" w:sz="1" w:space="0" w:color="DDDDDD"/>
              <w:bottom w:val="single" w:sz="1" w:space="0" w:color="DDDDDD"/>
              <w:right w:val="single" w:sz="1" w:space="0" w:color="DDDDDD"/>
            </w:tcBorders>
            <w:shd w:val="clear" w:color="auto" w:fill="F8FAFB"/>
            <w:tcMar>
              <w:top w:w="80" w:type="dxa"/>
              <w:left w:w="120" w:type="dxa"/>
              <w:bottom w:w="80" w:type="dxa"/>
              <w:right w:w="80" w:type="dxa"/>
            </w:tcMar>
          </w:tcPr>
          <w:p w14:paraId="50A11C61" w14:textId="77777777" w:rsidR="00D042B8" w:rsidRDefault="00416440">
            <w:r>
              <w:rPr>
                <w:color w:val="30302E"/>
              </w:rPr>
              <w:t>Project / Site Manager</w:t>
            </w:r>
          </w:p>
        </w:tc>
        <w:tc>
          <w:tcPr>
            <w:tcW w:w="6460" w:type="dxa"/>
            <w:tcBorders>
              <w:top w:val="single" w:sz="1" w:space="0" w:color="DDDDDD"/>
              <w:left w:val="single" w:sz="1" w:space="0" w:color="DDDDDD"/>
              <w:bottom w:val="single" w:sz="1" w:space="0" w:color="DDDDDD"/>
              <w:right w:val="single" w:sz="1" w:space="0" w:color="DDDDDD"/>
            </w:tcBorders>
            <w:shd w:val="clear" w:color="auto" w:fill="F8FAFB"/>
            <w:tcMar>
              <w:top w:w="80" w:type="dxa"/>
              <w:left w:w="120" w:type="dxa"/>
              <w:bottom w:w="80" w:type="dxa"/>
              <w:right w:w="120" w:type="dxa"/>
            </w:tcMar>
          </w:tcPr>
          <w:p w14:paraId="4FCA97C5" w14:textId="77777777" w:rsidR="00D042B8" w:rsidRDefault="00416440">
            <w:r>
              <w:rPr>
                <w:color w:val="939598"/>
                <w:sz w:val="18"/>
                <w:szCs w:val="18"/>
              </w:rPr>
              <w:t>Day-to-day site delivery, plant coordination, compliance, programme management.</w:t>
            </w:r>
          </w:p>
        </w:tc>
      </w:tr>
      <w:tr w:rsidR="00D042B8" w14:paraId="1EE36BAC" w14:textId="77777777">
        <w:tblPrEx>
          <w:tblCellMar>
            <w:top w:w="0" w:type="dxa"/>
            <w:bottom w:w="0" w:type="dxa"/>
          </w:tblCellMar>
        </w:tblPrEx>
        <w:tc>
          <w:tcPr>
            <w:tcW w:w="9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80" w:type="dxa"/>
            </w:tcMar>
          </w:tcPr>
          <w:p w14:paraId="2354A2E5" w14:textId="77777777" w:rsidR="00D042B8" w:rsidRDefault="00416440">
            <w:r>
              <w:rPr>
                <w:b/>
                <w:bCs/>
                <w:color w:val="27500A"/>
              </w:rPr>
              <w:t>PLT</w:t>
            </w:r>
          </w:p>
        </w:tc>
        <w:tc>
          <w:tcPr>
            <w:tcW w:w="20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80" w:type="dxa"/>
            </w:tcMar>
          </w:tcPr>
          <w:p w14:paraId="00F9FE84" w14:textId="77777777" w:rsidR="00D042B8" w:rsidRDefault="00416440">
            <w:r>
              <w:rPr>
                <w:color w:val="30302E"/>
              </w:rPr>
              <w:t>Plant Manager</w:t>
            </w:r>
          </w:p>
        </w:tc>
        <w:tc>
          <w:tcPr>
            <w:tcW w:w="64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1A5C0D5" w14:textId="77777777" w:rsidR="00D042B8" w:rsidRDefault="00416440">
            <w:r>
              <w:rPr>
                <w:color w:val="939598"/>
                <w:sz w:val="18"/>
                <w:szCs w:val="18"/>
              </w:rPr>
              <w:t>Fleet procurement, utilisation, maintenance, hire management — owned, hired, and subcontracted.</w:t>
            </w:r>
          </w:p>
        </w:tc>
      </w:tr>
      <w:tr w:rsidR="00D042B8" w14:paraId="4BB0CFB7" w14:textId="77777777">
        <w:tblPrEx>
          <w:tblCellMar>
            <w:top w:w="0" w:type="dxa"/>
            <w:bottom w:w="0" w:type="dxa"/>
          </w:tblCellMar>
        </w:tblPrEx>
        <w:tc>
          <w:tcPr>
            <w:tcW w:w="900" w:type="dxa"/>
            <w:tcBorders>
              <w:top w:val="single" w:sz="1" w:space="0" w:color="DDDDDD"/>
              <w:left w:val="single" w:sz="1" w:space="0" w:color="DDDDDD"/>
              <w:bottom w:val="single" w:sz="1" w:space="0" w:color="DDDDDD"/>
              <w:right w:val="single" w:sz="1" w:space="0" w:color="DDDDDD"/>
            </w:tcBorders>
            <w:shd w:val="clear" w:color="auto" w:fill="F8FAFB"/>
            <w:tcMar>
              <w:top w:w="80" w:type="dxa"/>
              <w:left w:w="120" w:type="dxa"/>
              <w:bottom w:w="80" w:type="dxa"/>
              <w:right w:w="80" w:type="dxa"/>
            </w:tcMar>
          </w:tcPr>
          <w:p w14:paraId="15A65E9F" w14:textId="77777777" w:rsidR="00D042B8" w:rsidRDefault="00416440">
            <w:r>
              <w:rPr>
                <w:b/>
                <w:bCs/>
                <w:color w:val="791F1F"/>
              </w:rPr>
              <w:t>HSE</w:t>
            </w:r>
          </w:p>
        </w:tc>
        <w:tc>
          <w:tcPr>
            <w:tcW w:w="2000" w:type="dxa"/>
            <w:tcBorders>
              <w:top w:val="single" w:sz="1" w:space="0" w:color="DDDDDD"/>
              <w:left w:val="single" w:sz="1" w:space="0" w:color="DDDDDD"/>
              <w:bottom w:val="single" w:sz="1" w:space="0" w:color="DDDDDD"/>
              <w:right w:val="single" w:sz="1" w:space="0" w:color="DDDDDD"/>
            </w:tcBorders>
            <w:shd w:val="clear" w:color="auto" w:fill="F8FAFB"/>
            <w:tcMar>
              <w:top w:w="80" w:type="dxa"/>
              <w:left w:w="120" w:type="dxa"/>
              <w:bottom w:w="80" w:type="dxa"/>
              <w:right w:w="80" w:type="dxa"/>
            </w:tcMar>
          </w:tcPr>
          <w:p w14:paraId="2A88AD47" w14:textId="77777777" w:rsidR="00D042B8" w:rsidRDefault="00416440">
            <w:r>
              <w:rPr>
                <w:color w:val="30302E"/>
              </w:rPr>
              <w:t>HSE Manager</w:t>
            </w:r>
          </w:p>
        </w:tc>
        <w:tc>
          <w:tcPr>
            <w:tcW w:w="6460" w:type="dxa"/>
            <w:tcBorders>
              <w:top w:val="single" w:sz="1" w:space="0" w:color="DDDDDD"/>
              <w:left w:val="single" w:sz="1" w:space="0" w:color="DDDDDD"/>
              <w:bottom w:val="single" w:sz="1" w:space="0" w:color="DDDDDD"/>
              <w:right w:val="single" w:sz="1" w:space="0" w:color="DDDDDD"/>
            </w:tcBorders>
            <w:shd w:val="clear" w:color="auto" w:fill="F8FAFB"/>
            <w:tcMar>
              <w:top w:w="80" w:type="dxa"/>
              <w:left w:w="120" w:type="dxa"/>
              <w:bottom w:w="80" w:type="dxa"/>
              <w:right w:w="120" w:type="dxa"/>
            </w:tcMar>
          </w:tcPr>
          <w:p w14:paraId="586C3EC4" w14:textId="77777777" w:rsidR="00D042B8" w:rsidRDefault="00416440">
            <w:r>
              <w:rPr>
                <w:color w:val="939598"/>
                <w:sz w:val="18"/>
                <w:szCs w:val="18"/>
              </w:rPr>
              <w:t>Safety culture, near-miss reporting, incident management, regulatory compliance.</w:t>
            </w:r>
          </w:p>
        </w:tc>
      </w:tr>
      <w:tr w:rsidR="00D042B8" w14:paraId="7882BB2D" w14:textId="77777777">
        <w:tblPrEx>
          <w:tblCellMar>
            <w:top w:w="0" w:type="dxa"/>
            <w:bottom w:w="0" w:type="dxa"/>
          </w:tblCellMar>
        </w:tblPrEx>
        <w:tc>
          <w:tcPr>
            <w:tcW w:w="9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80" w:type="dxa"/>
            </w:tcMar>
          </w:tcPr>
          <w:p w14:paraId="591D6DDB" w14:textId="77777777" w:rsidR="00D042B8" w:rsidRDefault="00416440">
            <w:r>
              <w:rPr>
                <w:b/>
                <w:bCs/>
                <w:color w:val="085041"/>
              </w:rPr>
              <w:t>ESG</w:t>
            </w:r>
          </w:p>
        </w:tc>
        <w:tc>
          <w:tcPr>
            <w:tcW w:w="20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80" w:type="dxa"/>
            </w:tcMar>
          </w:tcPr>
          <w:p w14:paraId="590C443F" w14:textId="77777777" w:rsidR="00D042B8" w:rsidRDefault="00416440">
            <w:r>
              <w:rPr>
                <w:color w:val="30302E"/>
              </w:rPr>
              <w:t>Sustainability / ESG Manager</w:t>
            </w:r>
          </w:p>
        </w:tc>
        <w:tc>
          <w:tcPr>
            <w:tcW w:w="64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6A30EFC" w14:textId="77777777" w:rsidR="00D042B8" w:rsidRDefault="00416440">
            <w:r>
              <w:rPr>
                <w:color w:val="939598"/>
                <w:sz w:val="18"/>
                <w:szCs w:val="18"/>
              </w:rPr>
              <w:t>Emissions reporting, fuel data, sustainability targets, tender compliance evidence.</w:t>
            </w:r>
          </w:p>
        </w:tc>
      </w:tr>
      <w:tr w:rsidR="00D042B8" w14:paraId="0CF9E9AF" w14:textId="77777777">
        <w:tblPrEx>
          <w:tblCellMar>
            <w:top w:w="0" w:type="dxa"/>
            <w:bottom w:w="0" w:type="dxa"/>
          </w:tblCellMar>
        </w:tblPrEx>
        <w:tc>
          <w:tcPr>
            <w:tcW w:w="900" w:type="dxa"/>
            <w:tcBorders>
              <w:top w:val="single" w:sz="1" w:space="0" w:color="DDDDDD"/>
              <w:left w:val="single" w:sz="1" w:space="0" w:color="DDDDDD"/>
              <w:bottom w:val="single" w:sz="1" w:space="0" w:color="DDDDDD"/>
              <w:right w:val="single" w:sz="1" w:space="0" w:color="DDDDDD"/>
            </w:tcBorders>
            <w:shd w:val="clear" w:color="auto" w:fill="F8FAFB"/>
            <w:tcMar>
              <w:top w:w="80" w:type="dxa"/>
              <w:left w:w="120" w:type="dxa"/>
              <w:bottom w:w="80" w:type="dxa"/>
              <w:right w:w="80" w:type="dxa"/>
            </w:tcMar>
          </w:tcPr>
          <w:p w14:paraId="4A53A130" w14:textId="77777777" w:rsidR="00D042B8" w:rsidRDefault="00416440">
            <w:r>
              <w:rPr>
                <w:b/>
                <w:bCs/>
                <w:color w:val="633806"/>
              </w:rPr>
              <w:t>FIN</w:t>
            </w:r>
          </w:p>
        </w:tc>
        <w:tc>
          <w:tcPr>
            <w:tcW w:w="2000" w:type="dxa"/>
            <w:tcBorders>
              <w:top w:val="single" w:sz="1" w:space="0" w:color="DDDDDD"/>
              <w:left w:val="single" w:sz="1" w:space="0" w:color="DDDDDD"/>
              <w:bottom w:val="single" w:sz="1" w:space="0" w:color="DDDDDD"/>
              <w:right w:val="single" w:sz="1" w:space="0" w:color="DDDDDD"/>
            </w:tcBorders>
            <w:shd w:val="clear" w:color="auto" w:fill="F8FAFB"/>
            <w:tcMar>
              <w:top w:w="80" w:type="dxa"/>
              <w:left w:w="120" w:type="dxa"/>
              <w:bottom w:w="80" w:type="dxa"/>
              <w:right w:w="80" w:type="dxa"/>
            </w:tcMar>
          </w:tcPr>
          <w:p w14:paraId="055B8163" w14:textId="77777777" w:rsidR="00D042B8" w:rsidRDefault="00416440">
            <w:r>
              <w:rPr>
                <w:color w:val="30302E"/>
              </w:rPr>
              <w:t>Finance / Commercial Manager</w:t>
            </w:r>
          </w:p>
        </w:tc>
        <w:tc>
          <w:tcPr>
            <w:tcW w:w="6460" w:type="dxa"/>
            <w:tcBorders>
              <w:top w:val="single" w:sz="1" w:space="0" w:color="DDDDDD"/>
              <w:left w:val="single" w:sz="1" w:space="0" w:color="DDDDDD"/>
              <w:bottom w:val="single" w:sz="1" w:space="0" w:color="DDDDDD"/>
              <w:right w:val="single" w:sz="1" w:space="0" w:color="DDDDDD"/>
            </w:tcBorders>
            <w:shd w:val="clear" w:color="auto" w:fill="F8FAFB"/>
            <w:tcMar>
              <w:top w:w="80" w:type="dxa"/>
              <w:left w:w="120" w:type="dxa"/>
              <w:bottom w:w="80" w:type="dxa"/>
              <w:right w:w="120" w:type="dxa"/>
            </w:tcMar>
          </w:tcPr>
          <w:p w14:paraId="227F695D" w14:textId="77777777" w:rsidR="00D042B8" w:rsidRDefault="00416440">
            <w:r>
              <w:rPr>
                <w:color w:val="939598"/>
                <w:sz w:val="18"/>
                <w:szCs w:val="18"/>
              </w:rPr>
              <w:t>Project costing, hire invoice verification, FTC claims, audit and compliance.</w:t>
            </w:r>
          </w:p>
        </w:tc>
      </w:tr>
      <w:tr w:rsidR="00D042B8" w14:paraId="35EAF8F8" w14:textId="77777777">
        <w:tblPrEx>
          <w:tblCellMar>
            <w:top w:w="0" w:type="dxa"/>
            <w:bottom w:w="0" w:type="dxa"/>
          </w:tblCellMar>
        </w:tblPrEx>
        <w:tc>
          <w:tcPr>
            <w:tcW w:w="9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80" w:type="dxa"/>
            </w:tcMar>
          </w:tcPr>
          <w:p w14:paraId="6A868A54" w14:textId="77777777" w:rsidR="00D042B8" w:rsidRDefault="00416440">
            <w:r>
              <w:rPr>
                <w:b/>
                <w:bCs/>
                <w:color w:val="72243E"/>
              </w:rPr>
              <w:t>PRO</w:t>
            </w:r>
          </w:p>
        </w:tc>
        <w:tc>
          <w:tcPr>
            <w:tcW w:w="20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80" w:type="dxa"/>
            </w:tcMar>
          </w:tcPr>
          <w:p w14:paraId="4675BBB7" w14:textId="77777777" w:rsidR="00D042B8" w:rsidRDefault="00416440">
            <w:r>
              <w:rPr>
                <w:color w:val="30302E"/>
              </w:rPr>
              <w:t>Procurement Manager</w:t>
            </w:r>
          </w:p>
        </w:tc>
        <w:tc>
          <w:tcPr>
            <w:tcW w:w="646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DAF3758" w14:textId="77777777" w:rsidR="00D042B8" w:rsidRDefault="00416440">
            <w:r>
              <w:rPr>
                <w:color w:val="939598"/>
                <w:sz w:val="18"/>
                <w:szCs w:val="18"/>
              </w:rPr>
              <w:t>Plant hire and procurement decisions, subcontractor management, SLA tracking.</w:t>
            </w:r>
          </w:p>
        </w:tc>
      </w:tr>
      <w:tr w:rsidR="00D042B8" w14:paraId="063D9865" w14:textId="77777777">
        <w:tblPrEx>
          <w:tblCellMar>
            <w:top w:w="0" w:type="dxa"/>
            <w:bottom w:w="0" w:type="dxa"/>
          </w:tblCellMar>
        </w:tblPrEx>
        <w:tc>
          <w:tcPr>
            <w:tcW w:w="900" w:type="dxa"/>
            <w:tcBorders>
              <w:top w:val="single" w:sz="1" w:space="0" w:color="DDDDDD"/>
              <w:left w:val="single" w:sz="1" w:space="0" w:color="DDDDDD"/>
              <w:bottom w:val="single" w:sz="1" w:space="0" w:color="DDDDDD"/>
              <w:right w:val="single" w:sz="1" w:space="0" w:color="DDDDDD"/>
            </w:tcBorders>
            <w:shd w:val="clear" w:color="auto" w:fill="F8FAFB"/>
            <w:tcMar>
              <w:top w:w="80" w:type="dxa"/>
              <w:left w:w="120" w:type="dxa"/>
              <w:bottom w:w="80" w:type="dxa"/>
              <w:right w:w="80" w:type="dxa"/>
            </w:tcMar>
          </w:tcPr>
          <w:p w14:paraId="125E1F4F" w14:textId="77777777" w:rsidR="00D042B8" w:rsidRDefault="00416440">
            <w:r>
              <w:rPr>
                <w:b/>
                <w:bCs/>
                <w:color w:val="5F5E5A"/>
              </w:rPr>
              <w:t>SUP</w:t>
            </w:r>
          </w:p>
        </w:tc>
        <w:tc>
          <w:tcPr>
            <w:tcW w:w="2000" w:type="dxa"/>
            <w:tcBorders>
              <w:top w:val="single" w:sz="1" w:space="0" w:color="DDDDDD"/>
              <w:left w:val="single" w:sz="1" w:space="0" w:color="DDDDDD"/>
              <w:bottom w:val="single" w:sz="1" w:space="0" w:color="DDDDDD"/>
              <w:right w:val="single" w:sz="1" w:space="0" w:color="DDDDDD"/>
            </w:tcBorders>
            <w:shd w:val="clear" w:color="auto" w:fill="F8FAFB"/>
            <w:tcMar>
              <w:top w:w="80" w:type="dxa"/>
              <w:left w:w="120" w:type="dxa"/>
              <w:bottom w:w="80" w:type="dxa"/>
              <w:right w:w="80" w:type="dxa"/>
            </w:tcMar>
          </w:tcPr>
          <w:p w14:paraId="3FE3CBAD" w14:textId="77777777" w:rsidR="00D042B8" w:rsidRDefault="00416440">
            <w:r>
              <w:rPr>
                <w:color w:val="30302E"/>
              </w:rPr>
              <w:t>Site Supervisor / Foreman</w:t>
            </w:r>
          </w:p>
        </w:tc>
        <w:tc>
          <w:tcPr>
            <w:tcW w:w="6460" w:type="dxa"/>
            <w:tcBorders>
              <w:top w:val="single" w:sz="1" w:space="0" w:color="DDDDDD"/>
              <w:left w:val="single" w:sz="1" w:space="0" w:color="DDDDDD"/>
              <w:bottom w:val="single" w:sz="1" w:space="0" w:color="DDDDDD"/>
              <w:right w:val="single" w:sz="1" w:space="0" w:color="DDDDDD"/>
            </w:tcBorders>
            <w:shd w:val="clear" w:color="auto" w:fill="F8FAFB"/>
            <w:tcMar>
              <w:top w:w="80" w:type="dxa"/>
              <w:left w:w="120" w:type="dxa"/>
              <w:bottom w:w="80" w:type="dxa"/>
              <w:right w:w="120" w:type="dxa"/>
            </w:tcMar>
          </w:tcPr>
          <w:p w14:paraId="21098B9C" w14:textId="77777777" w:rsidR="00D042B8" w:rsidRDefault="00416440">
            <w:r>
              <w:rPr>
                <w:color w:val="939598"/>
                <w:sz w:val="18"/>
                <w:szCs w:val="18"/>
              </w:rPr>
              <w:t>On-the-ground task coordination, plant dispatch, operator oversight.</w:t>
            </w:r>
          </w:p>
        </w:tc>
      </w:tr>
    </w:tbl>
    <w:p w14:paraId="040C216D" w14:textId="77777777" w:rsidR="00D042B8" w:rsidRDefault="00D042B8">
      <w:pPr>
        <w:spacing w:before="240"/>
      </w:pPr>
    </w:p>
    <w:p w14:paraId="606B180E" w14:textId="77777777" w:rsidR="00D042B8" w:rsidRDefault="00416440">
      <w:pPr>
        <w:pStyle w:val="Heading2"/>
      </w:pPr>
      <w:r>
        <w:t>Integration Level Framework</w:t>
      </w:r>
    </w:p>
    <w:p w14:paraId="0786B98A" w14:textId="77777777" w:rsidR="00D042B8" w:rsidRDefault="00D042B8">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1800"/>
        <w:gridCol w:w="6160"/>
      </w:tblGrid>
      <w:tr w:rsidR="00D042B8" w14:paraId="0CAF4225" w14:textId="77777777">
        <w:tblPrEx>
          <w:tblCellMar>
            <w:top w:w="0" w:type="dxa"/>
            <w:bottom w:w="0" w:type="dxa"/>
          </w:tblCellMar>
        </w:tblPrEx>
        <w:tc>
          <w:tcPr>
            <w:tcW w:w="1400" w:type="dxa"/>
            <w:tcBorders>
              <w:top w:val="single" w:sz="1" w:space="0" w:color="DDDDDD"/>
              <w:left w:val="single" w:sz="1" w:space="0" w:color="DDDDDD"/>
              <w:bottom w:val="single" w:sz="1" w:space="0" w:color="DDDDDD"/>
              <w:right w:val="single" w:sz="1" w:space="0" w:color="DDDDDD"/>
            </w:tcBorders>
            <w:shd w:val="clear" w:color="auto" w:fill="022241"/>
            <w:tcMar>
              <w:top w:w="80" w:type="dxa"/>
              <w:left w:w="120" w:type="dxa"/>
              <w:bottom w:w="80" w:type="dxa"/>
              <w:right w:w="80" w:type="dxa"/>
            </w:tcMar>
          </w:tcPr>
          <w:p w14:paraId="56889E8D" w14:textId="77777777" w:rsidR="00D042B8" w:rsidRDefault="00416440">
            <w:r>
              <w:rPr>
                <w:b/>
                <w:bCs/>
                <w:color w:val="FFFFFF"/>
                <w:sz w:val="18"/>
                <w:szCs w:val="18"/>
              </w:rPr>
              <w:t>Level</w:t>
            </w:r>
          </w:p>
        </w:tc>
        <w:tc>
          <w:tcPr>
            <w:tcW w:w="1800" w:type="dxa"/>
            <w:tcBorders>
              <w:top w:val="single" w:sz="1" w:space="0" w:color="DDDDDD"/>
              <w:left w:val="single" w:sz="1" w:space="0" w:color="DDDDDD"/>
              <w:bottom w:val="single" w:sz="1" w:space="0" w:color="DDDDDD"/>
              <w:right w:val="single" w:sz="1" w:space="0" w:color="DDDDDD"/>
            </w:tcBorders>
            <w:shd w:val="clear" w:color="auto" w:fill="022241"/>
            <w:tcMar>
              <w:top w:w="80" w:type="dxa"/>
              <w:left w:w="120" w:type="dxa"/>
              <w:bottom w:w="80" w:type="dxa"/>
              <w:right w:w="80" w:type="dxa"/>
            </w:tcMar>
          </w:tcPr>
          <w:p w14:paraId="523762A2" w14:textId="77777777" w:rsidR="00D042B8" w:rsidRDefault="00416440">
            <w:r>
              <w:rPr>
                <w:b/>
                <w:bCs/>
                <w:color w:val="FFFFFF"/>
                <w:sz w:val="18"/>
                <w:szCs w:val="18"/>
              </w:rPr>
              <w:t>Maturity stage</w:t>
            </w:r>
          </w:p>
        </w:tc>
        <w:tc>
          <w:tcPr>
            <w:tcW w:w="6160" w:type="dxa"/>
            <w:tcBorders>
              <w:top w:val="single" w:sz="1" w:space="0" w:color="DDDDDD"/>
              <w:left w:val="single" w:sz="1" w:space="0" w:color="DDDDDD"/>
              <w:bottom w:val="single" w:sz="1" w:space="0" w:color="DDDDDD"/>
              <w:right w:val="single" w:sz="1" w:space="0" w:color="DDDDDD"/>
            </w:tcBorders>
            <w:shd w:val="clear" w:color="auto" w:fill="022241"/>
            <w:tcMar>
              <w:top w:w="80" w:type="dxa"/>
              <w:left w:w="120" w:type="dxa"/>
              <w:bottom w:w="80" w:type="dxa"/>
              <w:right w:w="80" w:type="dxa"/>
            </w:tcMar>
          </w:tcPr>
          <w:p w14:paraId="31CFD1C5" w14:textId="77777777" w:rsidR="00D042B8" w:rsidRDefault="00416440">
            <w:r>
              <w:rPr>
                <w:b/>
                <w:bCs/>
                <w:color w:val="FFFFFF"/>
                <w:sz w:val="18"/>
                <w:szCs w:val="18"/>
              </w:rPr>
              <w:t>What Perspio does</w:t>
            </w:r>
          </w:p>
        </w:tc>
      </w:tr>
      <w:tr w:rsidR="00D042B8" w14:paraId="781C460C" w14:textId="77777777">
        <w:tblPrEx>
          <w:tblCellMar>
            <w:top w:w="0" w:type="dxa"/>
            <w:bottom w:w="0" w:type="dxa"/>
          </w:tblCellMar>
        </w:tblPrEx>
        <w:tc>
          <w:tcPr>
            <w:tcW w:w="1400" w:type="dxa"/>
            <w:tcBorders>
              <w:top w:val="single" w:sz="1" w:space="0" w:color="DDDDDD"/>
              <w:left w:val="single" w:sz="1" w:space="0" w:color="DDDDDD"/>
              <w:bottom w:val="single" w:sz="1" w:space="0" w:color="DDDDDD"/>
              <w:right w:val="single" w:sz="1" w:space="0" w:color="DDDDDD"/>
            </w:tcBorders>
            <w:shd w:val="clear" w:color="auto" w:fill="E6F1FB"/>
            <w:tcMar>
              <w:top w:w="100" w:type="dxa"/>
              <w:left w:w="120" w:type="dxa"/>
              <w:bottom w:w="100" w:type="dxa"/>
              <w:right w:w="80" w:type="dxa"/>
            </w:tcMar>
          </w:tcPr>
          <w:p w14:paraId="3A89352C" w14:textId="77777777" w:rsidR="00D042B8" w:rsidRDefault="00416440">
            <w:r>
              <w:rPr>
                <w:b/>
                <w:bCs/>
                <w:color w:val="0C447C"/>
                <w:sz w:val="24"/>
                <w:szCs w:val="24"/>
              </w:rPr>
              <w:t>L1</w:t>
            </w:r>
          </w:p>
        </w:tc>
        <w:tc>
          <w:tcPr>
            <w:tcW w:w="180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20" w:type="dxa"/>
              <w:bottom w:w="100" w:type="dxa"/>
              <w:right w:w="80" w:type="dxa"/>
            </w:tcMar>
          </w:tcPr>
          <w:p w14:paraId="3CC9A782" w14:textId="77777777" w:rsidR="00D042B8" w:rsidRDefault="00416440">
            <w:r>
              <w:rPr>
                <w:b/>
                <w:bCs/>
                <w:color w:val="022241"/>
              </w:rPr>
              <w:t>Visibility</w:t>
            </w:r>
          </w:p>
        </w:tc>
        <w:tc>
          <w:tcPr>
            <w:tcW w:w="616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20" w:type="dxa"/>
              <w:bottom w:w="100" w:type="dxa"/>
              <w:right w:w="120" w:type="dxa"/>
            </w:tcMar>
          </w:tcPr>
          <w:p w14:paraId="1F2C0DDB" w14:textId="77777777" w:rsidR="00D042B8" w:rsidRDefault="00416440">
            <w:r>
              <w:rPr>
                <w:color w:val="30302E"/>
              </w:rPr>
              <w:t>Reads data from connected systems and surfaces it in Perspio. No write-back. Insight only.</w:t>
            </w:r>
          </w:p>
        </w:tc>
      </w:tr>
      <w:tr w:rsidR="00D042B8" w14:paraId="5D7BE14A" w14:textId="77777777">
        <w:tblPrEx>
          <w:tblCellMar>
            <w:top w:w="0" w:type="dxa"/>
            <w:bottom w:w="0" w:type="dxa"/>
          </w:tblCellMar>
        </w:tblPrEx>
        <w:tc>
          <w:tcPr>
            <w:tcW w:w="1400" w:type="dxa"/>
            <w:tcBorders>
              <w:top w:val="single" w:sz="1" w:space="0" w:color="DDDDDD"/>
              <w:left w:val="single" w:sz="1" w:space="0" w:color="DDDDDD"/>
              <w:bottom w:val="single" w:sz="1" w:space="0" w:color="DDDDDD"/>
              <w:right w:val="single" w:sz="1" w:space="0" w:color="DDDDDD"/>
            </w:tcBorders>
            <w:shd w:val="clear" w:color="auto" w:fill="EAF3DE"/>
            <w:tcMar>
              <w:top w:w="100" w:type="dxa"/>
              <w:left w:w="120" w:type="dxa"/>
              <w:bottom w:w="100" w:type="dxa"/>
              <w:right w:w="80" w:type="dxa"/>
            </w:tcMar>
          </w:tcPr>
          <w:p w14:paraId="6FB8431A" w14:textId="77777777" w:rsidR="00D042B8" w:rsidRDefault="00416440">
            <w:r>
              <w:rPr>
                <w:b/>
                <w:bCs/>
                <w:color w:val="27500A"/>
                <w:sz w:val="24"/>
                <w:szCs w:val="24"/>
              </w:rPr>
              <w:t>L2</w:t>
            </w:r>
          </w:p>
        </w:tc>
        <w:tc>
          <w:tcPr>
            <w:tcW w:w="180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20" w:type="dxa"/>
              <w:bottom w:w="100" w:type="dxa"/>
              <w:right w:w="80" w:type="dxa"/>
            </w:tcMar>
          </w:tcPr>
          <w:p w14:paraId="0AF32952" w14:textId="77777777" w:rsidR="00D042B8" w:rsidRDefault="00416440">
            <w:r>
              <w:rPr>
                <w:b/>
                <w:bCs/>
                <w:color w:val="022241"/>
              </w:rPr>
              <w:t>Suggestion</w:t>
            </w:r>
          </w:p>
        </w:tc>
        <w:tc>
          <w:tcPr>
            <w:tcW w:w="616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20" w:type="dxa"/>
              <w:bottom w:w="100" w:type="dxa"/>
              <w:right w:w="120" w:type="dxa"/>
            </w:tcMar>
          </w:tcPr>
          <w:p w14:paraId="2D84DF6B" w14:textId="77777777" w:rsidR="00D042B8" w:rsidRDefault="00416440">
            <w:r>
              <w:rPr>
                <w:color w:val="30302E"/>
              </w:rPr>
              <w:t>Analyses data and surfaces recommendations or alerts. The user decides whether to act.</w:t>
            </w:r>
          </w:p>
        </w:tc>
      </w:tr>
      <w:tr w:rsidR="00D042B8" w14:paraId="669B2F41" w14:textId="77777777">
        <w:tblPrEx>
          <w:tblCellMar>
            <w:top w:w="0" w:type="dxa"/>
            <w:bottom w:w="0" w:type="dxa"/>
          </w:tblCellMar>
        </w:tblPrEx>
        <w:tc>
          <w:tcPr>
            <w:tcW w:w="1400" w:type="dxa"/>
            <w:tcBorders>
              <w:top w:val="single" w:sz="1" w:space="0" w:color="DDDDDD"/>
              <w:left w:val="single" w:sz="1" w:space="0" w:color="DDDDDD"/>
              <w:bottom w:val="single" w:sz="1" w:space="0" w:color="DDDDDD"/>
              <w:right w:val="single" w:sz="1" w:space="0" w:color="DDDDDD"/>
            </w:tcBorders>
            <w:shd w:val="clear" w:color="auto" w:fill="FAEEDA"/>
            <w:tcMar>
              <w:top w:w="100" w:type="dxa"/>
              <w:left w:w="120" w:type="dxa"/>
              <w:bottom w:w="100" w:type="dxa"/>
              <w:right w:w="80" w:type="dxa"/>
            </w:tcMar>
          </w:tcPr>
          <w:p w14:paraId="747EB06B" w14:textId="77777777" w:rsidR="00D042B8" w:rsidRDefault="00416440">
            <w:r>
              <w:rPr>
                <w:b/>
                <w:bCs/>
                <w:color w:val="633806"/>
                <w:sz w:val="24"/>
                <w:szCs w:val="24"/>
              </w:rPr>
              <w:t>L3</w:t>
            </w:r>
          </w:p>
        </w:tc>
        <w:tc>
          <w:tcPr>
            <w:tcW w:w="180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20" w:type="dxa"/>
              <w:bottom w:w="100" w:type="dxa"/>
              <w:right w:w="80" w:type="dxa"/>
            </w:tcMar>
          </w:tcPr>
          <w:p w14:paraId="3B42DF39" w14:textId="77777777" w:rsidR="00D042B8" w:rsidRDefault="00416440">
            <w:r>
              <w:rPr>
                <w:b/>
                <w:bCs/>
                <w:color w:val="022241"/>
              </w:rPr>
              <w:t>Control</w:t>
            </w:r>
          </w:p>
        </w:tc>
        <w:tc>
          <w:tcPr>
            <w:tcW w:w="616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20" w:type="dxa"/>
              <w:bottom w:w="100" w:type="dxa"/>
              <w:right w:w="120" w:type="dxa"/>
            </w:tcMar>
          </w:tcPr>
          <w:p w14:paraId="0F7A6C58" w14:textId="77777777" w:rsidR="00D042B8" w:rsidRDefault="00416440">
            <w:r>
              <w:rPr>
                <w:color w:val="30302E"/>
              </w:rPr>
              <w:t>Perspio writes data back to connected systems or triggers actions in external platforms automatically.</w:t>
            </w:r>
          </w:p>
        </w:tc>
      </w:tr>
      <w:tr w:rsidR="00D042B8" w14:paraId="1C715BB4" w14:textId="77777777">
        <w:tblPrEx>
          <w:tblCellMar>
            <w:top w:w="0" w:type="dxa"/>
            <w:bottom w:w="0" w:type="dxa"/>
          </w:tblCellMar>
        </w:tblPrEx>
        <w:tc>
          <w:tcPr>
            <w:tcW w:w="1400" w:type="dxa"/>
            <w:tcBorders>
              <w:top w:val="single" w:sz="1" w:space="0" w:color="DDDDDD"/>
              <w:left w:val="single" w:sz="1" w:space="0" w:color="DDDDDD"/>
              <w:bottom w:val="single" w:sz="1" w:space="0" w:color="DDDDDD"/>
              <w:right w:val="single" w:sz="1" w:space="0" w:color="DDDDDD"/>
            </w:tcBorders>
            <w:shd w:val="clear" w:color="auto" w:fill="FCEBEB"/>
            <w:tcMar>
              <w:top w:w="100" w:type="dxa"/>
              <w:left w:w="120" w:type="dxa"/>
              <w:bottom w:w="100" w:type="dxa"/>
              <w:right w:w="80" w:type="dxa"/>
            </w:tcMar>
          </w:tcPr>
          <w:p w14:paraId="6A70AECC" w14:textId="77777777" w:rsidR="00D042B8" w:rsidRDefault="00416440">
            <w:r>
              <w:rPr>
                <w:b/>
                <w:bCs/>
                <w:color w:val="791F1F"/>
                <w:sz w:val="24"/>
                <w:szCs w:val="24"/>
              </w:rPr>
              <w:lastRenderedPageBreak/>
              <w:t>L4</w:t>
            </w:r>
          </w:p>
        </w:tc>
        <w:tc>
          <w:tcPr>
            <w:tcW w:w="180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20" w:type="dxa"/>
              <w:bottom w:w="100" w:type="dxa"/>
              <w:right w:w="80" w:type="dxa"/>
            </w:tcMar>
          </w:tcPr>
          <w:p w14:paraId="7FEEAE4F" w14:textId="77777777" w:rsidR="00D042B8" w:rsidRDefault="00416440">
            <w:r>
              <w:rPr>
                <w:b/>
                <w:bCs/>
                <w:color w:val="022241"/>
              </w:rPr>
              <w:t>Automation</w:t>
            </w:r>
          </w:p>
        </w:tc>
        <w:tc>
          <w:tcPr>
            <w:tcW w:w="6160" w:type="dxa"/>
            <w:tcBorders>
              <w:top w:val="single" w:sz="1" w:space="0" w:color="DDDDDD"/>
              <w:left w:val="single" w:sz="1" w:space="0" w:color="DDDDDD"/>
              <w:bottom w:val="single" w:sz="1" w:space="0" w:color="DDDDDD"/>
              <w:right w:val="single" w:sz="1" w:space="0" w:color="DDDDDD"/>
            </w:tcBorders>
            <w:shd w:val="clear" w:color="auto" w:fill="FFFFFF"/>
            <w:tcMar>
              <w:top w:w="100" w:type="dxa"/>
              <w:left w:w="120" w:type="dxa"/>
              <w:bottom w:w="100" w:type="dxa"/>
              <w:right w:w="120" w:type="dxa"/>
            </w:tcMar>
          </w:tcPr>
          <w:p w14:paraId="02A2039D" w14:textId="77777777" w:rsidR="00D042B8" w:rsidRDefault="00416440">
            <w:r>
              <w:rPr>
                <w:color w:val="30302E"/>
              </w:rPr>
              <w:t>Perspio synthesises signals across multiple systems and executes end-to-end workflows autonomously.</w:t>
            </w:r>
          </w:p>
        </w:tc>
      </w:tr>
    </w:tbl>
    <w:p w14:paraId="43D7CEAD" w14:textId="77777777" w:rsidR="00D042B8" w:rsidRDefault="00416440">
      <w:r>
        <w:br w:type="page"/>
      </w:r>
    </w:p>
    <w:p w14:paraId="49209BDD" w14:textId="77777777" w:rsidR="00D042B8" w:rsidRDefault="00416440">
      <w:pPr>
        <w:pStyle w:val="Heading1"/>
      </w:pPr>
      <w:r>
        <w:lastRenderedPageBreak/>
        <w:t>Operations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800"/>
      </w:tblGrid>
      <w:tr w:rsidR="00D042B8" w14:paraId="6E66F643" w14:textId="77777777">
        <w:tblPrEx>
          <w:tblCellMar>
            <w:top w:w="0" w:type="dxa"/>
            <w:bottom w:w="0" w:type="dxa"/>
          </w:tblCellMar>
        </w:tblPrEx>
        <w:tc>
          <w:tcPr>
            <w:tcW w:w="9360" w:type="dxa"/>
            <w:gridSpan w:val="2"/>
            <w:tcBorders>
              <w:top w:val="single" w:sz="1" w:space="0" w:color="DDDDDD"/>
              <w:left w:val="single" w:sz="1" w:space="0" w:color="DDDDDD"/>
              <w:bottom w:val="single" w:sz="1" w:space="0" w:color="DDDDDD"/>
              <w:right w:val="single" w:sz="1" w:space="0" w:color="DDDDDD"/>
            </w:tcBorders>
            <w:shd w:val="clear" w:color="auto" w:fill="022241"/>
            <w:tcMar>
              <w:top w:w="110" w:type="dxa"/>
              <w:left w:w="140" w:type="dxa"/>
              <w:bottom w:w="110" w:type="dxa"/>
              <w:right w:w="140" w:type="dxa"/>
            </w:tcMar>
          </w:tcPr>
          <w:p w14:paraId="03083F09" w14:textId="77777777" w:rsidR="00D042B8" w:rsidRDefault="00416440">
            <w:r>
              <w:rPr>
                <w:b/>
                <w:bCs/>
                <w:color w:val="6AC2FC"/>
                <w:sz w:val="24"/>
                <w:szCs w:val="24"/>
              </w:rPr>
              <w:t>OPS-</w:t>
            </w:r>
            <w:proofErr w:type="gramStart"/>
            <w:r>
              <w:rPr>
                <w:b/>
                <w:bCs/>
                <w:color w:val="6AC2FC"/>
                <w:sz w:val="24"/>
                <w:szCs w:val="24"/>
              </w:rPr>
              <w:t xml:space="preserve">01  </w:t>
            </w:r>
            <w:r>
              <w:rPr>
                <w:b/>
                <w:bCs/>
                <w:color w:val="FFFFFF"/>
                <w:sz w:val="24"/>
                <w:szCs w:val="24"/>
              </w:rPr>
              <w:t>Cross</w:t>
            </w:r>
            <w:proofErr w:type="gramEnd"/>
            <w:r>
              <w:rPr>
                <w:b/>
                <w:bCs/>
                <w:color w:val="FFFFFF"/>
                <w:sz w:val="24"/>
                <w:szCs w:val="24"/>
              </w:rPr>
              <w:t>-site fleet &amp; performance reporting</w:t>
            </w:r>
          </w:p>
        </w:tc>
      </w:tr>
      <w:tr w:rsidR="00D042B8" w14:paraId="1A4BDC59"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7F0258CE" w14:textId="77777777" w:rsidR="00D042B8" w:rsidRDefault="00416440">
            <w:r>
              <w:rPr>
                <w:b/>
                <w:bCs/>
                <w:color w:val="022241"/>
                <w:sz w:val="18"/>
                <w:szCs w:val="18"/>
              </w:rPr>
              <w:t>Domain</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815E055" w14:textId="77777777" w:rsidR="00D042B8" w:rsidRDefault="00416440">
            <w:r>
              <w:rPr>
                <w:color w:val="30302E"/>
              </w:rPr>
              <w:t>Operations</w:t>
            </w:r>
          </w:p>
        </w:tc>
      </w:tr>
      <w:tr w:rsidR="00D042B8" w14:paraId="232285E6"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B50F009" w14:textId="77777777" w:rsidR="00D042B8" w:rsidRDefault="00416440">
            <w:r>
              <w:rPr>
                <w:b/>
                <w:bCs/>
                <w:color w:val="022241"/>
                <w:sz w:val="18"/>
                <w:szCs w:val="18"/>
              </w:rPr>
              <w:t>Role(s)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B1581D5" w14:textId="77777777" w:rsidR="00D042B8" w:rsidRDefault="00416440">
            <w:r>
              <w:rPr>
                <w:b/>
                <w:bCs/>
                <w:color w:val="3C3489"/>
              </w:rPr>
              <w:t>OPS – Head of Operations / Project Director</w:t>
            </w:r>
          </w:p>
        </w:tc>
      </w:tr>
      <w:tr w:rsidR="00D042B8" w14:paraId="0A0FBA20"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7E7780E6" w14:textId="77777777" w:rsidR="00D042B8" w:rsidRDefault="00416440">
            <w:r>
              <w:rPr>
                <w:b/>
                <w:bCs/>
                <w:color w:val="022241"/>
                <w:sz w:val="18"/>
                <w:szCs w:val="18"/>
              </w:rPr>
              <w:t>Problem statement</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998E82C" w14:textId="77777777" w:rsidR="00D042B8" w:rsidRDefault="00416440">
            <w:r>
              <w:rPr>
                <w:color w:val="30302E"/>
              </w:rPr>
              <w:t>No consolidated view of utilisation, cost, or compliance exists across multiple sites and projects. Executives rely on manually compiled reports that are out of date before they are read.</w:t>
            </w:r>
          </w:p>
        </w:tc>
      </w:tr>
      <w:tr w:rsidR="00D042B8" w14:paraId="6BC2F588"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E8F4E8"/>
            <w:tcMar>
              <w:top w:w="80" w:type="dxa"/>
              <w:left w:w="120" w:type="dxa"/>
              <w:bottom w:w="80" w:type="dxa"/>
              <w:right w:w="100" w:type="dxa"/>
            </w:tcMar>
          </w:tcPr>
          <w:p w14:paraId="186424CF" w14:textId="77777777" w:rsidR="00D042B8" w:rsidRDefault="00416440">
            <w:r>
              <w:rPr>
                <w:b/>
                <w:bCs/>
                <w:color w:val="022241"/>
                <w:sz w:val="18"/>
                <w:szCs w:val="18"/>
              </w:rPr>
              <w:t>Perspio solution</w:t>
            </w:r>
          </w:p>
        </w:tc>
        <w:tc>
          <w:tcPr>
            <w:tcW w:w="7800" w:type="dxa"/>
            <w:tcBorders>
              <w:top w:val="single" w:sz="1" w:space="0" w:color="DDDDDD"/>
              <w:left w:val="single" w:sz="1" w:space="0" w:color="DDDDDD"/>
              <w:bottom w:val="single" w:sz="1" w:space="0" w:color="DDDDDD"/>
              <w:right w:val="single" w:sz="1" w:space="0" w:color="DDDDDD"/>
            </w:tcBorders>
            <w:shd w:val="clear" w:color="auto" w:fill="F7FBF7"/>
            <w:tcMar>
              <w:top w:w="80" w:type="dxa"/>
              <w:left w:w="120" w:type="dxa"/>
              <w:bottom w:w="80" w:type="dxa"/>
              <w:right w:w="120" w:type="dxa"/>
            </w:tcMar>
          </w:tcPr>
          <w:p w14:paraId="54E4E21A" w14:textId="77777777" w:rsidR="00D042B8" w:rsidRDefault="00416440">
            <w:r>
              <w:rPr>
                <w:color w:val="30302E"/>
              </w:rPr>
              <w:t>Perspio aggregates telemetry, utilisation, and safety data into a single executive dashboard across all sites and projects, providing live visibility without manual consolidation.</w:t>
            </w:r>
          </w:p>
        </w:tc>
      </w:tr>
      <w:tr w:rsidR="00D042B8" w14:paraId="094C7E58"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31524670" w14:textId="77777777" w:rsidR="00D042B8" w:rsidRDefault="00416440">
            <w:r>
              <w:rPr>
                <w:b/>
                <w:bCs/>
                <w:color w:val="022241"/>
                <w:sz w:val="18"/>
                <w:szCs w:val="18"/>
              </w:rPr>
              <w:t>Integration level</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C64FD0C" w14:textId="77777777" w:rsidR="00D042B8" w:rsidRDefault="00416440">
            <w:r>
              <w:rPr>
                <w:b/>
                <w:bCs/>
                <w:color w:val="0C447C"/>
              </w:rPr>
              <w:t>L1 – Visibility</w:t>
            </w:r>
            <w:r>
              <w:t xml:space="preserve">          </w:t>
            </w:r>
            <w:r>
              <w:rPr>
                <w:b/>
                <w:bCs/>
                <w:color w:val="27500A"/>
              </w:rPr>
              <w:t>Active</w:t>
            </w:r>
          </w:p>
        </w:tc>
      </w:tr>
      <w:tr w:rsidR="00D042B8" w14:paraId="598261F9"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697A64C" w14:textId="77777777" w:rsidR="00D042B8" w:rsidRDefault="00416440">
            <w:r>
              <w:rPr>
                <w:b/>
                <w:bCs/>
                <w:color w:val="022241"/>
                <w:sz w:val="18"/>
                <w:szCs w:val="18"/>
              </w:rPr>
              <w:t>Industry applicability</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2D39185" w14:textId="77777777" w:rsidR="00D042B8" w:rsidRDefault="00416440">
            <w:r>
              <w:rPr>
                <w:color w:val="30302E"/>
              </w:rPr>
              <w:t>All construction — particularly multi-site principal contractors and infrastructure delivery organisations.</w:t>
            </w:r>
          </w:p>
        </w:tc>
      </w:tr>
      <w:tr w:rsidR="00D042B8" w14:paraId="24E8918D"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79F5724F" w14:textId="77777777" w:rsidR="00D042B8" w:rsidRDefault="00416440">
            <w:r>
              <w:rPr>
                <w:b/>
                <w:bCs/>
                <w:color w:val="022241"/>
                <w:sz w:val="18"/>
                <w:szCs w:val="18"/>
              </w:rPr>
              <w:t>Customer evidence</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582F2D45" w14:textId="77777777" w:rsidR="00D042B8" w:rsidRDefault="00416440">
            <w:r>
              <w:rPr>
                <w:color w:val="30302E"/>
              </w:rPr>
              <w:t>To be populated</w:t>
            </w:r>
          </w:p>
        </w:tc>
      </w:tr>
      <w:tr w:rsidR="00D042B8" w14:paraId="151521D1"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09248DC4" w14:textId="77777777" w:rsidR="00D042B8" w:rsidRDefault="00416440">
            <w:r>
              <w:rPr>
                <w:b/>
                <w:bCs/>
                <w:color w:val="022241"/>
                <w:sz w:val="18"/>
                <w:szCs w:val="18"/>
              </w:rPr>
              <w:t>Related use cases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5A5F4CE0" w14:textId="77777777" w:rsidR="00D042B8" w:rsidRDefault="00416440">
            <w:r>
              <w:rPr>
                <w:color w:val="30302E"/>
              </w:rPr>
              <w:t>OPS-03, PLT-03, ESG-03</w:t>
            </w:r>
          </w:p>
        </w:tc>
      </w:tr>
    </w:tbl>
    <w:p w14:paraId="66BF0CBD" w14:textId="77777777" w:rsidR="00D042B8" w:rsidRDefault="00D042B8">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800"/>
      </w:tblGrid>
      <w:tr w:rsidR="00D042B8" w14:paraId="46618FA8" w14:textId="77777777">
        <w:tblPrEx>
          <w:tblCellMar>
            <w:top w:w="0" w:type="dxa"/>
            <w:bottom w:w="0" w:type="dxa"/>
          </w:tblCellMar>
        </w:tblPrEx>
        <w:tc>
          <w:tcPr>
            <w:tcW w:w="9360" w:type="dxa"/>
            <w:gridSpan w:val="2"/>
            <w:tcBorders>
              <w:top w:val="single" w:sz="1" w:space="0" w:color="DDDDDD"/>
              <w:left w:val="single" w:sz="1" w:space="0" w:color="DDDDDD"/>
              <w:bottom w:val="single" w:sz="1" w:space="0" w:color="DDDDDD"/>
              <w:right w:val="single" w:sz="1" w:space="0" w:color="DDDDDD"/>
            </w:tcBorders>
            <w:shd w:val="clear" w:color="auto" w:fill="022241"/>
            <w:tcMar>
              <w:top w:w="110" w:type="dxa"/>
              <w:left w:w="140" w:type="dxa"/>
              <w:bottom w:w="110" w:type="dxa"/>
              <w:right w:w="140" w:type="dxa"/>
            </w:tcMar>
          </w:tcPr>
          <w:p w14:paraId="4A58A93E" w14:textId="77777777" w:rsidR="00D042B8" w:rsidRDefault="00416440">
            <w:r>
              <w:rPr>
                <w:b/>
                <w:bCs/>
                <w:color w:val="6AC2FC"/>
                <w:sz w:val="24"/>
                <w:szCs w:val="24"/>
              </w:rPr>
              <w:t>OPS-</w:t>
            </w:r>
            <w:proofErr w:type="gramStart"/>
            <w:r>
              <w:rPr>
                <w:b/>
                <w:bCs/>
                <w:color w:val="6AC2FC"/>
                <w:sz w:val="24"/>
                <w:szCs w:val="24"/>
              </w:rPr>
              <w:t xml:space="preserve">02  </w:t>
            </w:r>
            <w:r>
              <w:rPr>
                <w:b/>
                <w:bCs/>
                <w:color w:val="FFFFFF"/>
                <w:sz w:val="24"/>
                <w:szCs w:val="24"/>
              </w:rPr>
              <w:t>Operator</w:t>
            </w:r>
            <w:proofErr w:type="gramEnd"/>
            <w:r>
              <w:rPr>
                <w:b/>
                <w:bCs/>
                <w:color w:val="FFFFFF"/>
                <w:sz w:val="24"/>
                <w:szCs w:val="24"/>
              </w:rPr>
              <w:t xml:space="preserve"> hours vs machine hours reconciliation</w:t>
            </w:r>
          </w:p>
        </w:tc>
      </w:tr>
      <w:tr w:rsidR="00D042B8" w14:paraId="1216E374"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27D0FB98" w14:textId="77777777" w:rsidR="00D042B8" w:rsidRDefault="00416440">
            <w:r>
              <w:rPr>
                <w:b/>
                <w:bCs/>
                <w:color w:val="022241"/>
                <w:sz w:val="18"/>
                <w:szCs w:val="18"/>
              </w:rPr>
              <w:t>Domain</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750CEB6" w14:textId="77777777" w:rsidR="00D042B8" w:rsidRDefault="00416440">
            <w:r>
              <w:rPr>
                <w:color w:val="30302E"/>
              </w:rPr>
              <w:t>Operations</w:t>
            </w:r>
          </w:p>
        </w:tc>
      </w:tr>
      <w:tr w:rsidR="00D042B8" w14:paraId="27150F4E"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1320899F" w14:textId="77777777" w:rsidR="00D042B8" w:rsidRDefault="00416440">
            <w:r>
              <w:rPr>
                <w:b/>
                <w:bCs/>
                <w:color w:val="022241"/>
                <w:sz w:val="18"/>
                <w:szCs w:val="18"/>
              </w:rPr>
              <w:t>Role(s)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24C603E" w14:textId="77777777" w:rsidR="00D042B8" w:rsidRDefault="00416440">
            <w:r>
              <w:rPr>
                <w:b/>
                <w:bCs/>
                <w:color w:val="3C3489"/>
              </w:rPr>
              <w:t>OPS – Head of Operations / Project Director</w:t>
            </w:r>
            <w:r>
              <w:rPr>
                <w:color w:val="939598"/>
              </w:rPr>
              <w:t xml:space="preserve">   ·   </w:t>
            </w:r>
            <w:r>
              <w:rPr>
                <w:b/>
                <w:bCs/>
                <w:color w:val="633806"/>
              </w:rPr>
              <w:t>FIN – Finance / Commercial Manager</w:t>
            </w:r>
          </w:p>
        </w:tc>
      </w:tr>
      <w:tr w:rsidR="00D042B8" w14:paraId="5B2BB718"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DF8E293" w14:textId="77777777" w:rsidR="00D042B8" w:rsidRDefault="00416440">
            <w:r>
              <w:rPr>
                <w:b/>
                <w:bCs/>
                <w:color w:val="022241"/>
                <w:sz w:val="18"/>
                <w:szCs w:val="18"/>
              </w:rPr>
              <w:t>Problem statement</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01906EF" w14:textId="77777777" w:rsidR="00D042B8" w:rsidRDefault="00416440">
            <w:r>
              <w:rPr>
                <w:color w:val="30302E"/>
              </w:rPr>
              <w:t>Crews and subcontractors report operator hours but there is no cross-check against machine telemetry. Overbilling goes undetected, accumulating quietly across the project.</w:t>
            </w:r>
          </w:p>
        </w:tc>
      </w:tr>
      <w:tr w:rsidR="00D042B8" w14:paraId="27EA148C"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E8F4E8"/>
            <w:tcMar>
              <w:top w:w="80" w:type="dxa"/>
              <w:left w:w="120" w:type="dxa"/>
              <w:bottom w:w="80" w:type="dxa"/>
              <w:right w:w="100" w:type="dxa"/>
            </w:tcMar>
          </w:tcPr>
          <w:p w14:paraId="371BFD5F" w14:textId="77777777" w:rsidR="00D042B8" w:rsidRDefault="00416440">
            <w:r>
              <w:rPr>
                <w:b/>
                <w:bCs/>
                <w:color w:val="022241"/>
                <w:sz w:val="18"/>
                <w:szCs w:val="18"/>
              </w:rPr>
              <w:t>Perspio solution</w:t>
            </w:r>
          </w:p>
        </w:tc>
        <w:tc>
          <w:tcPr>
            <w:tcW w:w="7800" w:type="dxa"/>
            <w:tcBorders>
              <w:top w:val="single" w:sz="1" w:space="0" w:color="DDDDDD"/>
              <w:left w:val="single" w:sz="1" w:space="0" w:color="DDDDDD"/>
              <w:bottom w:val="single" w:sz="1" w:space="0" w:color="DDDDDD"/>
              <w:right w:val="single" w:sz="1" w:space="0" w:color="DDDDDD"/>
            </w:tcBorders>
            <w:shd w:val="clear" w:color="auto" w:fill="F7FBF7"/>
            <w:tcMar>
              <w:top w:w="80" w:type="dxa"/>
              <w:left w:w="120" w:type="dxa"/>
              <w:bottom w:w="80" w:type="dxa"/>
              <w:right w:w="120" w:type="dxa"/>
            </w:tcMar>
          </w:tcPr>
          <w:p w14:paraId="47D3EAF8" w14:textId="77777777" w:rsidR="00D042B8" w:rsidRDefault="00416440">
            <w:r>
              <w:rPr>
                <w:color w:val="30302E"/>
              </w:rPr>
              <w:t>Perspio matches reported operator hours against actual engine hours to surface discrepancies, giving the principal contractor a systematic commercial control layer at the project level.</w:t>
            </w:r>
          </w:p>
        </w:tc>
      </w:tr>
      <w:tr w:rsidR="00D042B8" w14:paraId="0D8028D0"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A22FA47" w14:textId="77777777" w:rsidR="00D042B8" w:rsidRDefault="00416440">
            <w:r>
              <w:rPr>
                <w:b/>
                <w:bCs/>
                <w:color w:val="022241"/>
                <w:sz w:val="18"/>
                <w:szCs w:val="18"/>
              </w:rPr>
              <w:t>Integration level</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AE85136" w14:textId="77777777" w:rsidR="00D042B8" w:rsidRDefault="00416440">
            <w:r>
              <w:rPr>
                <w:b/>
                <w:bCs/>
                <w:color w:val="27500A"/>
              </w:rPr>
              <w:t>L2 – Suggestion</w:t>
            </w:r>
            <w:r>
              <w:t xml:space="preserve">          </w:t>
            </w:r>
            <w:r>
              <w:rPr>
                <w:b/>
                <w:bCs/>
                <w:color w:val="27500A"/>
              </w:rPr>
              <w:t>Active</w:t>
            </w:r>
          </w:p>
        </w:tc>
      </w:tr>
      <w:tr w:rsidR="00D042B8" w14:paraId="00792AB5"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08AA5CC7" w14:textId="77777777" w:rsidR="00D042B8" w:rsidRDefault="00416440">
            <w:r>
              <w:rPr>
                <w:b/>
                <w:bCs/>
                <w:color w:val="022241"/>
                <w:sz w:val="18"/>
                <w:szCs w:val="18"/>
              </w:rPr>
              <w:t>Industry applicability</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AB5EE07" w14:textId="77777777" w:rsidR="00D042B8" w:rsidRDefault="00416440">
            <w:r>
              <w:rPr>
                <w:color w:val="30302E"/>
              </w:rPr>
              <w:t>All construction using subcontractors or labour-hire operators.</w:t>
            </w:r>
          </w:p>
        </w:tc>
      </w:tr>
      <w:tr w:rsidR="00D042B8" w14:paraId="5ADAEE8B"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3682304" w14:textId="77777777" w:rsidR="00D042B8" w:rsidRDefault="00416440">
            <w:r>
              <w:rPr>
                <w:b/>
                <w:bCs/>
                <w:color w:val="022241"/>
                <w:sz w:val="18"/>
                <w:szCs w:val="18"/>
              </w:rPr>
              <w:t>Customer evidence</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D143250" w14:textId="77777777" w:rsidR="00D042B8" w:rsidRDefault="00416440">
            <w:r>
              <w:rPr>
                <w:color w:val="30302E"/>
              </w:rPr>
              <w:t>To be populated</w:t>
            </w:r>
          </w:p>
        </w:tc>
      </w:tr>
      <w:tr w:rsidR="00D042B8" w14:paraId="1F84F670"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1BFE2F47" w14:textId="77777777" w:rsidR="00D042B8" w:rsidRDefault="00416440">
            <w:r>
              <w:rPr>
                <w:b/>
                <w:bCs/>
                <w:color w:val="022241"/>
                <w:sz w:val="18"/>
                <w:szCs w:val="18"/>
              </w:rPr>
              <w:t>Related use cases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1687609" w14:textId="77777777" w:rsidR="00D042B8" w:rsidRDefault="00416440">
            <w:r>
              <w:rPr>
                <w:color w:val="30302E"/>
              </w:rPr>
              <w:t>FIN-02, PRO-02</w:t>
            </w:r>
          </w:p>
        </w:tc>
      </w:tr>
      <w:tr w:rsidR="00D042B8" w14:paraId="3ED22526"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AEEDEE2" w14:textId="77777777" w:rsidR="00D042B8" w:rsidRDefault="00416440">
            <w:r>
              <w:rPr>
                <w:b/>
                <w:bCs/>
                <w:color w:val="022241"/>
                <w:sz w:val="18"/>
                <w:szCs w:val="18"/>
              </w:rPr>
              <w:t>Notes</w:t>
            </w:r>
          </w:p>
        </w:tc>
        <w:tc>
          <w:tcPr>
            <w:tcW w:w="7800" w:type="dxa"/>
            <w:tcBorders>
              <w:top w:val="single" w:sz="1" w:space="0" w:color="DDDDDD"/>
              <w:left w:val="single" w:sz="1" w:space="0" w:color="DDDDDD"/>
              <w:bottom w:val="single" w:sz="1" w:space="0" w:color="DDDDDD"/>
              <w:right w:val="single" w:sz="1" w:space="0" w:color="DDDDDD"/>
            </w:tcBorders>
            <w:shd w:val="clear" w:color="auto" w:fill="FFFDF0"/>
            <w:tcMar>
              <w:top w:w="80" w:type="dxa"/>
              <w:left w:w="120" w:type="dxa"/>
              <w:bottom w:w="80" w:type="dxa"/>
              <w:right w:w="120" w:type="dxa"/>
            </w:tcMar>
          </w:tcPr>
          <w:p w14:paraId="48E97249" w14:textId="77777777" w:rsidR="00D042B8" w:rsidRDefault="00416440">
            <w:r>
              <w:rPr>
                <w:i/>
                <w:iCs/>
                <w:color w:val="5A5A3A"/>
                <w:sz w:val="18"/>
                <w:szCs w:val="18"/>
              </w:rPr>
              <w:t>Distinct from FIN-02 which addresses invoice-level disputes. OPS-02 is the operational oversight layer owned by the project director.</w:t>
            </w:r>
          </w:p>
        </w:tc>
      </w:tr>
    </w:tbl>
    <w:p w14:paraId="1EE7F959" w14:textId="77777777" w:rsidR="00D042B8" w:rsidRDefault="00D042B8">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800"/>
      </w:tblGrid>
      <w:tr w:rsidR="00D042B8" w14:paraId="2380883D" w14:textId="77777777">
        <w:tblPrEx>
          <w:tblCellMar>
            <w:top w:w="0" w:type="dxa"/>
            <w:bottom w:w="0" w:type="dxa"/>
          </w:tblCellMar>
        </w:tblPrEx>
        <w:tc>
          <w:tcPr>
            <w:tcW w:w="9360" w:type="dxa"/>
            <w:gridSpan w:val="2"/>
            <w:tcBorders>
              <w:top w:val="single" w:sz="1" w:space="0" w:color="DDDDDD"/>
              <w:left w:val="single" w:sz="1" w:space="0" w:color="DDDDDD"/>
              <w:bottom w:val="single" w:sz="1" w:space="0" w:color="DDDDDD"/>
              <w:right w:val="single" w:sz="1" w:space="0" w:color="DDDDDD"/>
            </w:tcBorders>
            <w:shd w:val="clear" w:color="auto" w:fill="022241"/>
            <w:tcMar>
              <w:top w:w="110" w:type="dxa"/>
              <w:left w:w="140" w:type="dxa"/>
              <w:bottom w:w="110" w:type="dxa"/>
              <w:right w:w="140" w:type="dxa"/>
            </w:tcMar>
          </w:tcPr>
          <w:p w14:paraId="44559D4E" w14:textId="77777777" w:rsidR="00D042B8" w:rsidRDefault="00416440">
            <w:r>
              <w:rPr>
                <w:b/>
                <w:bCs/>
                <w:color w:val="6AC2FC"/>
                <w:sz w:val="24"/>
                <w:szCs w:val="24"/>
              </w:rPr>
              <w:lastRenderedPageBreak/>
              <w:t>OPS-</w:t>
            </w:r>
            <w:proofErr w:type="gramStart"/>
            <w:r>
              <w:rPr>
                <w:b/>
                <w:bCs/>
                <w:color w:val="6AC2FC"/>
                <w:sz w:val="24"/>
                <w:szCs w:val="24"/>
              </w:rPr>
              <w:t xml:space="preserve">03  </w:t>
            </w:r>
            <w:r>
              <w:rPr>
                <w:b/>
                <w:bCs/>
                <w:color w:val="FFFFFF"/>
                <w:sz w:val="24"/>
                <w:szCs w:val="24"/>
              </w:rPr>
              <w:t>Client</w:t>
            </w:r>
            <w:proofErr w:type="gramEnd"/>
            <w:r>
              <w:rPr>
                <w:b/>
                <w:bCs/>
                <w:color w:val="FFFFFF"/>
                <w:sz w:val="24"/>
                <w:szCs w:val="24"/>
              </w:rPr>
              <w:t>-facing ESG, safety &amp; compliance reporting</w:t>
            </w:r>
          </w:p>
        </w:tc>
      </w:tr>
      <w:tr w:rsidR="00D042B8" w14:paraId="033C85E1"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14F749E7" w14:textId="77777777" w:rsidR="00D042B8" w:rsidRDefault="00416440">
            <w:r>
              <w:rPr>
                <w:b/>
                <w:bCs/>
                <w:color w:val="022241"/>
                <w:sz w:val="18"/>
                <w:szCs w:val="18"/>
              </w:rPr>
              <w:t>Domain</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DDAF02B" w14:textId="77777777" w:rsidR="00D042B8" w:rsidRDefault="00416440">
            <w:r>
              <w:rPr>
                <w:color w:val="30302E"/>
              </w:rPr>
              <w:t>Operations</w:t>
            </w:r>
          </w:p>
        </w:tc>
      </w:tr>
      <w:tr w:rsidR="00D042B8" w14:paraId="180E4BE0"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3E8BDB6" w14:textId="77777777" w:rsidR="00D042B8" w:rsidRDefault="00416440">
            <w:r>
              <w:rPr>
                <w:b/>
                <w:bCs/>
                <w:color w:val="022241"/>
                <w:sz w:val="18"/>
                <w:szCs w:val="18"/>
              </w:rPr>
              <w:t>Role(s)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52C2D911" w14:textId="77777777" w:rsidR="00D042B8" w:rsidRDefault="00416440">
            <w:r>
              <w:rPr>
                <w:b/>
                <w:bCs/>
                <w:color w:val="3C3489"/>
              </w:rPr>
              <w:t>OPS – Head of Operations / Project Director</w:t>
            </w:r>
            <w:r>
              <w:rPr>
                <w:color w:val="939598"/>
              </w:rPr>
              <w:t xml:space="preserve">   ·   </w:t>
            </w:r>
            <w:r>
              <w:rPr>
                <w:b/>
                <w:bCs/>
                <w:color w:val="633806"/>
              </w:rPr>
              <w:t>FIN – Finance / Commercial Manager</w:t>
            </w:r>
          </w:p>
        </w:tc>
      </w:tr>
      <w:tr w:rsidR="00D042B8" w14:paraId="26EE0074"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77819D06" w14:textId="77777777" w:rsidR="00D042B8" w:rsidRDefault="00416440">
            <w:r>
              <w:rPr>
                <w:b/>
                <w:bCs/>
                <w:color w:val="022241"/>
                <w:sz w:val="18"/>
                <w:szCs w:val="18"/>
              </w:rPr>
              <w:t>Problem statement</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271E86A" w14:textId="77777777" w:rsidR="00D042B8" w:rsidRDefault="00416440">
            <w:r>
              <w:rPr>
                <w:color w:val="30302E"/>
              </w:rPr>
              <w:t xml:space="preserve">Client and tender reporting </w:t>
            </w:r>
            <w:proofErr w:type="gramStart"/>
            <w:r>
              <w:rPr>
                <w:color w:val="30302E"/>
              </w:rPr>
              <w:t>is</w:t>
            </w:r>
            <w:proofErr w:type="gramEnd"/>
            <w:r>
              <w:rPr>
                <w:color w:val="30302E"/>
              </w:rPr>
              <w:t xml:space="preserve"> manual, inconsistent across projects, and built on estimates rather than machine data. The gap is becoming harder to hide on major infrastructure tenders.</w:t>
            </w:r>
          </w:p>
        </w:tc>
      </w:tr>
      <w:tr w:rsidR="00D042B8" w14:paraId="22138ECC"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E8F4E8"/>
            <w:tcMar>
              <w:top w:w="80" w:type="dxa"/>
              <w:left w:w="120" w:type="dxa"/>
              <w:bottom w:w="80" w:type="dxa"/>
              <w:right w:w="100" w:type="dxa"/>
            </w:tcMar>
          </w:tcPr>
          <w:p w14:paraId="139422BB" w14:textId="77777777" w:rsidR="00D042B8" w:rsidRDefault="00416440">
            <w:r>
              <w:rPr>
                <w:b/>
                <w:bCs/>
                <w:color w:val="022241"/>
                <w:sz w:val="18"/>
                <w:szCs w:val="18"/>
              </w:rPr>
              <w:t>Perspio solution</w:t>
            </w:r>
          </w:p>
        </w:tc>
        <w:tc>
          <w:tcPr>
            <w:tcW w:w="7800" w:type="dxa"/>
            <w:tcBorders>
              <w:top w:val="single" w:sz="1" w:space="0" w:color="DDDDDD"/>
              <w:left w:val="single" w:sz="1" w:space="0" w:color="DDDDDD"/>
              <w:bottom w:val="single" w:sz="1" w:space="0" w:color="DDDDDD"/>
              <w:right w:val="single" w:sz="1" w:space="0" w:color="DDDDDD"/>
            </w:tcBorders>
            <w:shd w:val="clear" w:color="auto" w:fill="F7FBF7"/>
            <w:tcMar>
              <w:top w:w="80" w:type="dxa"/>
              <w:left w:w="120" w:type="dxa"/>
              <w:bottom w:w="80" w:type="dxa"/>
              <w:right w:w="120" w:type="dxa"/>
            </w:tcMar>
          </w:tcPr>
          <w:p w14:paraId="35052970" w14:textId="77777777" w:rsidR="00D042B8" w:rsidRDefault="00416440">
            <w:r>
              <w:rPr>
                <w:color w:val="30302E"/>
              </w:rPr>
              <w:t xml:space="preserve">Perspio auto-generates auditable client reports drawing on live telemetry, near-miss data, and fuel consumption — defensible for client, investor, and </w:t>
            </w:r>
            <w:proofErr w:type="spellStart"/>
            <w:r>
              <w:rPr>
                <w:color w:val="30302E"/>
              </w:rPr>
              <w:t>regulator</w:t>
            </w:r>
            <w:proofErr w:type="spellEnd"/>
            <w:r>
              <w:rPr>
                <w:color w:val="30302E"/>
              </w:rPr>
              <w:t xml:space="preserve"> review.</w:t>
            </w:r>
          </w:p>
        </w:tc>
      </w:tr>
      <w:tr w:rsidR="00D042B8" w14:paraId="0A9FBCE9"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359EB2B" w14:textId="77777777" w:rsidR="00D042B8" w:rsidRDefault="00416440">
            <w:r>
              <w:rPr>
                <w:b/>
                <w:bCs/>
                <w:color w:val="022241"/>
                <w:sz w:val="18"/>
                <w:szCs w:val="18"/>
              </w:rPr>
              <w:t>Integration level</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B9FC045" w14:textId="77777777" w:rsidR="00D042B8" w:rsidRDefault="00416440">
            <w:r>
              <w:rPr>
                <w:b/>
                <w:bCs/>
                <w:color w:val="633806"/>
              </w:rPr>
              <w:t>L3 – Control</w:t>
            </w:r>
            <w:r>
              <w:t xml:space="preserve">          </w:t>
            </w:r>
            <w:r>
              <w:rPr>
                <w:b/>
                <w:bCs/>
                <w:color w:val="27500A"/>
              </w:rPr>
              <w:t>Active</w:t>
            </w:r>
          </w:p>
        </w:tc>
      </w:tr>
      <w:tr w:rsidR="00D042B8" w14:paraId="7DD8C368"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2D1EDFB5" w14:textId="77777777" w:rsidR="00D042B8" w:rsidRDefault="00416440">
            <w:r>
              <w:rPr>
                <w:b/>
                <w:bCs/>
                <w:color w:val="022241"/>
                <w:sz w:val="18"/>
                <w:szCs w:val="18"/>
              </w:rPr>
              <w:t>Industry applicability</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478EAEA" w14:textId="77777777" w:rsidR="00D042B8" w:rsidRDefault="00416440">
            <w:r>
              <w:rPr>
                <w:color w:val="30302E"/>
              </w:rPr>
              <w:t>Government and infrastructure projects, ESG-sensitive clients, publicly listed principal contractors.</w:t>
            </w:r>
          </w:p>
        </w:tc>
      </w:tr>
      <w:tr w:rsidR="00D042B8" w14:paraId="077803A8"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7FCD7A04" w14:textId="77777777" w:rsidR="00D042B8" w:rsidRDefault="00416440">
            <w:r>
              <w:rPr>
                <w:b/>
                <w:bCs/>
                <w:color w:val="022241"/>
                <w:sz w:val="18"/>
                <w:szCs w:val="18"/>
              </w:rPr>
              <w:t>Customer evidence</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8CEFACB" w14:textId="77777777" w:rsidR="00D042B8" w:rsidRDefault="00416440">
            <w:r>
              <w:rPr>
                <w:color w:val="30302E"/>
              </w:rPr>
              <w:t>To be populated</w:t>
            </w:r>
          </w:p>
        </w:tc>
      </w:tr>
      <w:tr w:rsidR="00D042B8" w14:paraId="59498B98"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22310991" w14:textId="77777777" w:rsidR="00D042B8" w:rsidRDefault="00416440">
            <w:r>
              <w:rPr>
                <w:b/>
                <w:bCs/>
                <w:color w:val="022241"/>
                <w:sz w:val="18"/>
                <w:szCs w:val="18"/>
              </w:rPr>
              <w:t>Related use cases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E48C8BB" w14:textId="77777777" w:rsidR="00D042B8" w:rsidRDefault="00416440">
            <w:r>
              <w:rPr>
                <w:color w:val="30302E"/>
              </w:rPr>
              <w:t>ESG-03, HSE-03, PM-03</w:t>
            </w:r>
          </w:p>
        </w:tc>
      </w:tr>
    </w:tbl>
    <w:p w14:paraId="757D2201" w14:textId="77777777" w:rsidR="00D042B8" w:rsidRDefault="00D042B8">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800"/>
      </w:tblGrid>
      <w:tr w:rsidR="00D042B8" w14:paraId="5F158CCF" w14:textId="77777777">
        <w:tblPrEx>
          <w:tblCellMar>
            <w:top w:w="0" w:type="dxa"/>
            <w:bottom w:w="0" w:type="dxa"/>
          </w:tblCellMar>
        </w:tblPrEx>
        <w:tc>
          <w:tcPr>
            <w:tcW w:w="9360" w:type="dxa"/>
            <w:gridSpan w:val="2"/>
            <w:tcBorders>
              <w:top w:val="single" w:sz="1" w:space="0" w:color="DDDDDD"/>
              <w:left w:val="single" w:sz="1" w:space="0" w:color="DDDDDD"/>
              <w:bottom w:val="single" w:sz="1" w:space="0" w:color="DDDDDD"/>
              <w:right w:val="single" w:sz="1" w:space="0" w:color="DDDDDD"/>
            </w:tcBorders>
            <w:shd w:val="clear" w:color="auto" w:fill="022241"/>
            <w:tcMar>
              <w:top w:w="110" w:type="dxa"/>
              <w:left w:w="140" w:type="dxa"/>
              <w:bottom w:w="110" w:type="dxa"/>
              <w:right w:w="140" w:type="dxa"/>
            </w:tcMar>
          </w:tcPr>
          <w:p w14:paraId="5C8E6DC2" w14:textId="77777777" w:rsidR="00D042B8" w:rsidRDefault="00416440">
            <w:r>
              <w:rPr>
                <w:b/>
                <w:bCs/>
                <w:color w:val="6AC2FC"/>
                <w:sz w:val="24"/>
                <w:szCs w:val="24"/>
              </w:rPr>
              <w:t>OPS-</w:t>
            </w:r>
            <w:proofErr w:type="gramStart"/>
            <w:r>
              <w:rPr>
                <w:b/>
                <w:bCs/>
                <w:color w:val="6AC2FC"/>
                <w:sz w:val="24"/>
                <w:szCs w:val="24"/>
              </w:rPr>
              <w:t xml:space="preserve">04  </w:t>
            </w:r>
            <w:r>
              <w:rPr>
                <w:b/>
                <w:bCs/>
                <w:color w:val="FFFFFF"/>
                <w:sz w:val="24"/>
                <w:szCs w:val="24"/>
              </w:rPr>
              <w:t>Insurance</w:t>
            </w:r>
            <w:proofErr w:type="gramEnd"/>
            <w:r>
              <w:rPr>
                <w:b/>
                <w:bCs/>
                <w:color w:val="FFFFFF"/>
                <w:sz w:val="24"/>
                <w:szCs w:val="24"/>
              </w:rPr>
              <w:t xml:space="preserve"> &amp; warranty claim support</w:t>
            </w:r>
          </w:p>
        </w:tc>
      </w:tr>
      <w:tr w:rsidR="00D042B8" w14:paraId="79527275"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8C7B92A" w14:textId="77777777" w:rsidR="00D042B8" w:rsidRDefault="00416440">
            <w:r>
              <w:rPr>
                <w:b/>
                <w:bCs/>
                <w:color w:val="022241"/>
                <w:sz w:val="18"/>
                <w:szCs w:val="18"/>
              </w:rPr>
              <w:t>Domain</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117638B" w14:textId="77777777" w:rsidR="00D042B8" w:rsidRDefault="00416440">
            <w:r>
              <w:rPr>
                <w:color w:val="30302E"/>
              </w:rPr>
              <w:t>Operations</w:t>
            </w:r>
          </w:p>
        </w:tc>
      </w:tr>
      <w:tr w:rsidR="00D042B8" w14:paraId="562C78A1"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AFDDDBA" w14:textId="77777777" w:rsidR="00D042B8" w:rsidRDefault="00416440">
            <w:r>
              <w:rPr>
                <w:b/>
                <w:bCs/>
                <w:color w:val="022241"/>
                <w:sz w:val="18"/>
                <w:szCs w:val="18"/>
              </w:rPr>
              <w:t>Role(s)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8300B41" w14:textId="77777777" w:rsidR="00D042B8" w:rsidRDefault="00416440">
            <w:r>
              <w:rPr>
                <w:b/>
                <w:bCs/>
                <w:color w:val="3C3489"/>
              </w:rPr>
              <w:t>OPS – Head of Operations / Project Director</w:t>
            </w:r>
            <w:r>
              <w:rPr>
                <w:color w:val="939598"/>
              </w:rPr>
              <w:t xml:space="preserve">   ·   </w:t>
            </w:r>
            <w:r>
              <w:rPr>
                <w:b/>
                <w:bCs/>
                <w:color w:val="633806"/>
              </w:rPr>
              <w:t>FIN – Finance / Commercial Manager</w:t>
            </w:r>
          </w:p>
        </w:tc>
      </w:tr>
      <w:tr w:rsidR="00D042B8" w14:paraId="2B8E1B2B"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031CA54A" w14:textId="77777777" w:rsidR="00D042B8" w:rsidRDefault="00416440">
            <w:r>
              <w:rPr>
                <w:b/>
                <w:bCs/>
                <w:color w:val="022241"/>
                <w:sz w:val="18"/>
                <w:szCs w:val="18"/>
              </w:rPr>
              <w:t>Problem statement</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CFDB177" w14:textId="77777777" w:rsidR="00D042B8" w:rsidRDefault="00416440">
            <w:r>
              <w:rPr>
                <w:color w:val="30302E"/>
              </w:rPr>
              <w:t>Insurance and warranty claims are difficult to substantiate without timestamped evidence of asset hours, maintenance history, and incident context.</w:t>
            </w:r>
          </w:p>
        </w:tc>
      </w:tr>
      <w:tr w:rsidR="00D042B8" w14:paraId="3D24A26D"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E8F4E8"/>
            <w:tcMar>
              <w:top w:w="80" w:type="dxa"/>
              <w:left w:w="120" w:type="dxa"/>
              <w:bottom w:w="80" w:type="dxa"/>
              <w:right w:w="100" w:type="dxa"/>
            </w:tcMar>
          </w:tcPr>
          <w:p w14:paraId="05B5119F" w14:textId="77777777" w:rsidR="00D042B8" w:rsidRDefault="00416440">
            <w:r>
              <w:rPr>
                <w:b/>
                <w:bCs/>
                <w:color w:val="022241"/>
                <w:sz w:val="18"/>
                <w:szCs w:val="18"/>
              </w:rPr>
              <w:t>Perspio solution</w:t>
            </w:r>
          </w:p>
        </w:tc>
        <w:tc>
          <w:tcPr>
            <w:tcW w:w="7800" w:type="dxa"/>
            <w:tcBorders>
              <w:top w:val="single" w:sz="1" w:space="0" w:color="DDDDDD"/>
              <w:left w:val="single" w:sz="1" w:space="0" w:color="DDDDDD"/>
              <w:bottom w:val="single" w:sz="1" w:space="0" w:color="DDDDDD"/>
              <w:right w:val="single" w:sz="1" w:space="0" w:color="DDDDDD"/>
            </w:tcBorders>
            <w:shd w:val="clear" w:color="auto" w:fill="F7FBF7"/>
            <w:tcMar>
              <w:top w:w="80" w:type="dxa"/>
              <w:left w:w="120" w:type="dxa"/>
              <w:bottom w:w="80" w:type="dxa"/>
              <w:right w:w="120" w:type="dxa"/>
            </w:tcMar>
          </w:tcPr>
          <w:p w14:paraId="0E71C1CE" w14:textId="77777777" w:rsidR="00D042B8" w:rsidRDefault="00416440">
            <w:r>
              <w:rPr>
                <w:color w:val="30302E"/>
              </w:rPr>
              <w:t>Perspio provides defensible machine-data records — engine hours, service history, location, and event logs — to support insurance claims and warranty disputes.</w:t>
            </w:r>
          </w:p>
        </w:tc>
      </w:tr>
      <w:tr w:rsidR="00D042B8" w14:paraId="3885454A"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177F7FB" w14:textId="77777777" w:rsidR="00D042B8" w:rsidRDefault="00416440">
            <w:r>
              <w:rPr>
                <w:b/>
                <w:bCs/>
                <w:color w:val="022241"/>
                <w:sz w:val="18"/>
                <w:szCs w:val="18"/>
              </w:rPr>
              <w:t>Integration level</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2711D7E" w14:textId="77777777" w:rsidR="00D042B8" w:rsidRDefault="00416440">
            <w:r>
              <w:rPr>
                <w:b/>
                <w:bCs/>
                <w:color w:val="0C447C"/>
              </w:rPr>
              <w:t>L1 – Visibility</w:t>
            </w:r>
            <w:r>
              <w:t xml:space="preserve">          </w:t>
            </w:r>
            <w:r>
              <w:rPr>
                <w:b/>
                <w:bCs/>
                <w:color w:val="27500A"/>
              </w:rPr>
              <w:t>Active</w:t>
            </w:r>
          </w:p>
        </w:tc>
      </w:tr>
      <w:tr w:rsidR="00D042B8" w14:paraId="15780CA5"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BBFEB8A" w14:textId="77777777" w:rsidR="00D042B8" w:rsidRDefault="00416440">
            <w:r>
              <w:rPr>
                <w:b/>
                <w:bCs/>
                <w:color w:val="022241"/>
                <w:sz w:val="18"/>
                <w:szCs w:val="18"/>
              </w:rPr>
              <w:t>Industry applicability</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CBC0E29" w14:textId="77777777" w:rsidR="00D042B8" w:rsidRDefault="00416440">
            <w:r>
              <w:rPr>
                <w:color w:val="30302E"/>
              </w:rPr>
              <w:t>All construction. Highest value for fleets operating heavy plant in remote or high-risk environments.</w:t>
            </w:r>
          </w:p>
        </w:tc>
      </w:tr>
      <w:tr w:rsidR="00D042B8" w14:paraId="147AAD60"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3989CFF0" w14:textId="77777777" w:rsidR="00D042B8" w:rsidRDefault="00416440">
            <w:r>
              <w:rPr>
                <w:b/>
                <w:bCs/>
                <w:color w:val="022241"/>
                <w:sz w:val="18"/>
                <w:szCs w:val="18"/>
              </w:rPr>
              <w:t>Customer evidence</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6FAF44A" w14:textId="77777777" w:rsidR="00D042B8" w:rsidRDefault="00416440">
            <w:r>
              <w:rPr>
                <w:color w:val="30302E"/>
              </w:rPr>
              <w:t>To be populated</w:t>
            </w:r>
          </w:p>
        </w:tc>
      </w:tr>
      <w:tr w:rsidR="00D042B8" w14:paraId="7E50BDEC"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15A0455" w14:textId="77777777" w:rsidR="00D042B8" w:rsidRDefault="00416440">
            <w:r>
              <w:rPr>
                <w:b/>
                <w:bCs/>
                <w:color w:val="022241"/>
                <w:sz w:val="18"/>
                <w:szCs w:val="18"/>
              </w:rPr>
              <w:t>Related use cases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564FD28" w14:textId="77777777" w:rsidR="00D042B8" w:rsidRDefault="00416440">
            <w:r>
              <w:rPr>
                <w:color w:val="30302E"/>
              </w:rPr>
              <w:t>PLT-05, PLT-06, HSE-04</w:t>
            </w:r>
          </w:p>
        </w:tc>
      </w:tr>
    </w:tbl>
    <w:p w14:paraId="7A92F121" w14:textId="77777777" w:rsidR="00D042B8" w:rsidRDefault="00D042B8">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800"/>
      </w:tblGrid>
      <w:tr w:rsidR="00D042B8" w14:paraId="2269D135" w14:textId="77777777">
        <w:tblPrEx>
          <w:tblCellMar>
            <w:top w:w="0" w:type="dxa"/>
            <w:bottom w:w="0" w:type="dxa"/>
          </w:tblCellMar>
        </w:tblPrEx>
        <w:tc>
          <w:tcPr>
            <w:tcW w:w="9360" w:type="dxa"/>
            <w:gridSpan w:val="2"/>
            <w:tcBorders>
              <w:top w:val="single" w:sz="1" w:space="0" w:color="DDDDDD"/>
              <w:left w:val="single" w:sz="1" w:space="0" w:color="DDDDDD"/>
              <w:bottom w:val="single" w:sz="1" w:space="0" w:color="DDDDDD"/>
              <w:right w:val="single" w:sz="1" w:space="0" w:color="DDDDDD"/>
            </w:tcBorders>
            <w:shd w:val="clear" w:color="auto" w:fill="022241"/>
            <w:tcMar>
              <w:top w:w="110" w:type="dxa"/>
              <w:left w:w="140" w:type="dxa"/>
              <w:bottom w:w="110" w:type="dxa"/>
              <w:right w:w="140" w:type="dxa"/>
            </w:tcMar>
          </w:tcPr>
          <w:p w14:paraId="72397C7E" w14:textId="77777777" w:rsidR="00D042B8" w:rsidRDefault="00416440">
            <w:r>
              <w:rPr>
                <w:b/>
                <w:bCs/>
                <w:color w:val="6AC2FC"/>
                <w:sz w:val="24"/>
                <w:szCs w:val="24"/>
              </w:rPr>
              <w:t>OPS-</w:t>
            </w:r>
            <w:proofErr w:type="gramStart"/>
            <w:r>
              <w:rPr>
                <w:b/>
                <w:bCs/>
                <w:color w:val="6AC2FC"/>
                <w:sz w:val="24"/>
                <w:szCs w:val="24"/>
              </w:rPr>
              <w:t xml:space="preserve">05  </w:t>
            </w:r>
            <w:r>
              <w:rPr>
                <w:b/>
                <w:bCs/>
                <w:color w:val="FFFFFF"/>
                <w:sz w:val="24"/>
                <w:szCs w:val="24"/>
              </w:rPr>
              <w:t>Shared</w:t>
            </w:r>
            <w:proofErr w:type="gramEnd"/>
            <w:r>
              <w:rPr>
                <w:b/>
                <w:bCs/>
                <w:color w:val="FFFFFF"/>
                <w:sz w:val="24"/>
                <w:szCs w:val="24"/>
              </w:rPr>
              <w:t xml:space="preserve"> plant optimisation across subcontractors</w:t>
            </w:r>
          </w:p>
        </w:tc>
      </w:tr>
      <w:tr w:rsidR="00D042B8" w14:paraId="1D064D84"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08B933A" w14:textId="77777777" w:rsidR="00D042B8" w:rsidRDefault="00416440">
            <w:r>
              <w:rPr>
                <w:b/>
                <w:bCs/>
                <w:color w:val="022241"/>
                <w:sz w:val="18"/>
                <w:szCs w:val="18"/>
              </w:rPr>
              <w:t>Domain</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59C0206" w14:textId="77777777" w:rsidR="00D042B8" w:rsidRDefault="00416440">
            <w:r>
              <w:rPr>
                <w:color w:val="30302E"/>
              </w:rPr>
              <w:t>Operations</w:t>
            </w:r>
          </w:p>
        </w:tc>
      </w:tr>
      <w:tr w:rsidR="00D042B8" w14:paraId="1DAE6D42"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15D87050" w14:textId="77777777" w:rsidR="00D042B8" w:rsidRDefault="00416440">
            <w:r>
              <w:rPr>
                <w:b/>
                <w:bCs/>
                <w:color w:val="022241"/>
                <w:sz w:val="18"/>
                <w:szCs w:val="18"/>
              </w:rPr>
              <w:t>Role(s)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B5958BF" w14:textId="77777777" w:rsidR="00D042B8" w:rsidRDefault="00416440">
            <w:r>
              <w:rPr>
                <w:b/>
                <w:bCs/>
                <w:color w:val="3C3489"/>
              </w:rPr>
              <w:t>OPS – Head of Operations / Project Director</w:t>
            </w:r>
            <w:r>
              <w:rPr>
                <w:color w:val="939598"/>
              </w:rPr>
              <w:t xml:space="preserve">   ·   </w:t>
            </w:r>
            <w:r>
              <w:rPr>
                <w:b/>
                <w:bCs/>
                <w:color w:val="72243E"/>
              </w:rPr>
              <w:t>PRO – Procurement Manager</w:t>
            </w:r>
          </w:p>
        </w:tc>
      </w:tr>
      <w:tr w:rsidR="00D042B8" w14:paraId="0F0C26FD"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7A23699" w14:textId="77777777" w:rsidR="00D042B8" w:rsidRDefault="00416440">
            <w:r>
              <w:rPr>
                <w:b/>
                <w:bCs/>
                <w:color w:val="022241"/>
                <w:sz w:val="18"/>
                <w:szCs w:val="18"/>
              </w:rPr>
              <w:t>Problem statement</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5155935" w14:textId="77777777" w:rsidR="00D042B8" w:rsidRDefault="00416440">
            <w:r>
              <w:rPr>
                <w:color w:val="30302E"/>
              </w:rPr>
              <w:t xml:space="preserve">Multiple subcontractors each mobilise the same equipment class independently, each with low individual utilisation. Nobody sees the combined picture — the waste and cost </w:t>
            </w:r>
            <w:proofErr w:type="gramStart"/>
            <w:r>
              <w:rPr>
                <w:color w:val="30302E"/>
              </w:rPr>
              <w:t>is</w:t>
            </w:r>
            <w:proofErr w:type="gramEnd"/>
            <w:r>
              <w:rPr>
                <w:color w:val="30302E"/>
              </w:rPr>
              <w:t xml:space="preserve"> invisible to the principal contractor.</w:t>
            </w:r>
          </w:p>
        </w:tc>
      </w:tr>
      <w:tr w:rsidR="00D042B8" w14:paraId="5DB16EB9"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E8F4E8"/>
            <w:tcMar>
              <w:top w:w="80" w:type="dxa"/>
              <w:left w:w="120" w:type="dxa"/>
              <w:bottom w:w="80" w:type="dxa"/>
              <w:right w:w="100" w:type="dxa"/>
            </w:tcMar>
          </w:tcPr>
          <w:p w14:paraId="60407E7E" w14:textId="77777777" w:rsidR="00D042B8" w:rsidRDefault="00416440">
            <w:r>
              <w:rPr>
                <w:b/>
                <w:bCs/>
                <w:color w:val="022241"/>
                <w:sz w:val="18"/>
                <w:szCs w:val="18"/>
              </w:rPr>
              <w:lastRenderedPageBreak/>
              <w:t>Perspio solution</w:t>
            </w:r>
          </w:p>
        </w:tc>
        <w:tc>
          <w:tcPr>
            <w:tcW w:w="7800" w:type="dxa"/>
            <w:tcBorders>
              <w:top w:val="single" w:sz="1" w:space="0" w:color="DDDDDD"/>
              <w:left w:val="single" w:sz="1" w:space="0" w:color="DDDDDD"/>
              <w:bottom w:val="single" w:sz="1" w:space="0" w:color="DDDDDD"/>
              <w:right w:val="single" w:sz="1" w:space="0" w:color="DDDDDD"/>
            </w:tcBorders>
            <w:shd w:val="clear" w:color="auto" w:fill="F7FBF7"/>
            <w:tcMar>
              <w:top w:w="80" w:type="dxa"/>
              <w:left w:w="120" w:type="dxa"/>
              <w:bottom w:w="80" w:type="dxa"/>
              <w:right w:w="120" w:type="dxa"/>
            </w:tcMar>
          </w:tcPr>
          <w:p w14:paraId="254185A9" w14:textId="77777777" w:rsidR="00D042B8" w:rsidRDefault="00416440">
            <w:r>
              <w:rPr>
                <w:color w:val="30302E"/>
              </w:rPr>
              <w:t>Perspio surfaces cross-subcontractor utilisation data so the principal contractor can identify shared plant opportunities and eliminate redundant mobilisation cost across the project.</w:t>
            </w:r>
          </w:p>
        </w:tc>
      </w:tr>
      <w:tr w:rsidR="00D042B8" w14:paraId="0602B8F4"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7AF1903C" w14:textId="77777777" w:rsidR="00D042B8" w:rsidRDefault="00416440">
            <w:r>
              <w:rPr>
                <w:b/>
                <w:bCs/>
                <w:color w:val="022241"/>
                <w:sz w:val="18"/>
                <w:szCs w:val="18"/>
              </w:rPr>
              <w:t>Integration level</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037569E" w14:textId="77777777" w:rsidR="00D042B8" w:rsidRDefault="00416440">
            <w:r>
              <w:rPr>
                <w:b/>
                <w:bCs/>
                <w:color w:val="27500A"/>
              </w:rPr>
              <w:t>L2 – Suggestion</w:t>
            </w:r>
            <w:r>
              <w:t xml:space="preserve">          </w:t>
            </w:r>
            <w:r>
              <w:rPr>
                <w:b/>
                <w:bCs/>
                <w:color w:val="27500A"/>
              </w:rPr>
              <w:t>Active</w:t>
            </w:r>
          </w:p>
        </w:tc>
      </w:tr>
      <w:tr w:rsidR="00D042B8" w14:paraId="6EB65C89"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317E1C0B" w14:textId="77777777" w:rsidR="00D042B8" w:rsidRDefault="00416440">
            <w:r>
              <w:rPr>
                <w:b/>
                <w:bCs/>
                <w:color w:val="022241"/>
                <w:sz w:val="18"/>
                <w:szCs w:val="18"/>
              </w:rPr>
              <w:t>Industry applicability</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E069CB3" w14:textId="77777777" w:rsidR="00D042B8" w:rsidRDefault="00416440">
            <w:r>
              <w:rPr>
                <w:color w:val="30302E"/>
              </w:rPr>
              <w:t>Large civil, infrastructure, and tier-1 construction projects with multiple subcontractor packages.</w:t>
            </w:r>
          </w:p>
        </w:tc>
      </w:tr>
      <w:tr w:rsidR="00D042B8" w14:paraId="3DC2A1BE"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508E7FB" w14:textId="77777777" w:rsidR="00D042B8" w:rsidRDefault="00416440">
            <w:r>
              <w:rPr>
                <w:b/>
                <w:bCs/>
                <w:color w:val="022241"/>
                <w:sz w:val="18"/>
                <w:szCs w:val="18"/>
              </w:rPr>
              <w:t>Customer evidence</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1B87DE6" w14:textId="77777777" w:rsidR="00D042B8" w:rsidRDefault="00416440">
            <w:r>
              <w:rPr>
                <w:color w:val="30302E"/>
              </w:rPr>
              <w:t>To be populated</w:t>
            </w:r>
          </w:p>
        </w:tc>
      </w:tr>
      <w:tr w:rsidR="00D042B8" w14:paraId="4CC5B4DD"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EC3D0E9" w14:textId="77777777" w:rsidR="00D042B8" w:rsidRDefault="00416440">
            <w:r>
              <w:rPr>
                <w:b/>
                <w:bCs/>
                <w:color w:val="022241"/>
                <w:sz w:val="18"/>
                <w:szCs w:val="18"/>
              </w:rPr>
              <w:t>Related use cases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9326125" w14:textId="77777777" w:rsidR="00D042B8" w:rsidRDefault="00416440">
            <w:r>
              <w:rPr>
                <w:color w:val="30302E"/>
              </w:rPr>
              <w:t>PLT-02, PLT-03, PRO-01</w:t>
            </w:r>
          </w:p>
        </w:tc>
      </w:tr>
    </w:tbl>
    <w:p w14:paraId="57B855C1" w14:textId="77777777" w:rsidR="00D042B8" w:rsidRDefault="00D042B8">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800"/>
      </w:tblGrid>
      <w:tr w:rsidR="00D042B8" w14:paraId="1017594C" w14:textId="77777777">
        <w:tblPrEx>
          <w:tblCellMar>
            <w:top w:w="0" w:type="dxa"/>
            <w:bottom w:w="0" w:type="dxa"/>
          </w:tblCellMar>
        </w:tblPrEx>
        <w:tc>
          <w:tcPr>
            <w:tcW w:w="9360" w:type="dxa"/>
            <w:gridSpan w:val="2"/>
            <w:tcBorders>
              <w:top w:val="single" w:sz="1" w:space="0" w:color="DDDDDD"/>
              <w:left w:val="single" w:sz="1" w:space="0" w:color="DDDDDD"/>
              <w:bottom w:val="single" w:sz="1" w:space="0" w:color="DDDDDD"/>
              <w:right w:val="single" w:sz="1" w:space="0" w:color="DDDDDD"/>
            </w:tcBorders>
            <w:shd w:val="clear" w:color="auto" w:fill="022241"/>
            <w:tcMar>
              <w:top w:w="110" w:type="dxa"/>
              <w:left w:w="140" w:type="dxa"/>
              <w:bottom w:w="110" w:type="dxa"/>
              <w:right w:w="140" w:type="dxa"/>
            </w:tcMar>
          </w:tcPr>
          <w:p w14:paraId="55BEB44A" w14:textId="77777777" w:rsidR="00D042B8" w:rsidRDefault="00416440">
            <w:r>
              <w:rPr>
                <w:b/>
                <w:bCs/>
                <w:color w:val="6AC2FC"/>
                <w:sz w:val="24"/>
                <w:szCs w:val="24"/>
              </w:rPr>
              <w:t>SUP-</w:t>
            </w:r>
            <w:proofErr w:type="gramStart"/>
            <w:r>
              <w:rPr>
                <w:b/>
                <w:bCs/>
                <w:color w:val="6AC2FC"/>
                <w:sz w:val="24"/>
                <w:szCs w:val="24"/>
              </w:rPr>
              <w:t xml:space="preserve">01  </w:t>
            </w:r>
            <w:r>
              <w:rPr>
                <w:b/>
                <w:bCs/>
                <w:color w:val="FFFFFF"/>
                <w:sz w:val="24"/>
                <w:szCs w:val="24"/>
              </w:rPr>
              <w:t>Real</w:t>
            </w:r>
            <w:proofErr w:type="gramEnd"/>
            <w:r>
              <w:rPr>
                <w:b/>
                <w:bCs/>
                <w:color w:val="FFFFFF"/>
                <w:sz w:val="24"/>
                <w:szCs w:val="24"/>
              </w:rPr>
              <w:t>-time plant location for task dispatch</w:t>
            </w:r>
          </w:p>
        </w:tc>
      </w:tr>
      <w:tr w:rsidR="00D042B8" w14:paraId="2A7C87BC"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AC966FD" w14:textId="77777777" w:rsidR="00D042B8" w:rsidRDefault="00416440">
            <w:r>
              <w:rPr>
                <w:b/>
                <w:bCs/>
                <w:color w:val="022241"/>
                <w:sz w:val="18"/>
                <w:szCs w:val="18"/>
              </w:rPr>
              <w:t>Domain</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B80E275" w14:textId="77777777" w:rsidR="00D042B8" w:rsidRDefault="00416440">
            <w:r>
              <w:rPr>
                <w:color w:val="30302E"/>
              </w:rPr>
              <w:t>Operations</w:t>
            </w:r>
          </w:p>
        </w:tc>
      </w:tr>
      <w:tr w:rsidR="00D042B8" w14:paraId="7D980823"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066FF9FD" w14:textId="77777777" w:rsidR="00D042B8" w:rsidRDefault="00416440">
            <w:r>
              <w:rPr>
                <w:b/>
                <w:bCs/>
                <w:color w:val="022241"/>
                <w:sz w:val="18"/>
                <w:szCs w:val="18"/>
              </w:rPr>
              <w:t>Role(s)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0D6055A" w14:textId="77777777" w:rsidR="00D042B8" w:rsidRDefault="00416440">
            <w:r>
              <w:rPr>
                <w:b/>
                <w:bCs/>
                <w:color w:val="5F5E5A"/>
              </w:rPr>
              <w:t>SUP – Site Supervisor / Foreman</w:t>
            </w:r>
          </w:p>
        </w:tc>
      </w:tr>
      <w:tr w:rsidR="00D042B8" w14:paraId="450FA430"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C7D1AA1" w14:textId="77777777" w:rsidR="00D042B8" w:rsidRDefault="00416440">
            <w:r>
              <w:rPr>
                <w:b/>
                <w:bCs/>
                <w:color w:val="022241"/>
                <w:sz w:val="18"/>
                <w:szCs w:val="18"/>
              </w:rPr>
              <w:t>Problem statement</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6736C53" w14:textId="77777777" w:rsidR="00D042B8" w:rsidRDefault="00416440">
            <w:r>
              <w:rPr>
                <w:color w:val="30302E"/>
              </w:rPr>
              <w:t>Supervisors spend time physically locating assets around site before they can assign them to the next task — particularly on large sites with multiple active work fronts.</w:t>
            </w:r>
          </w:p>
        </w:tc>
      </w:tr>
      <w:tr w:rsidR="00D042B8" w14:paraId="36325F0F"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E8F4E8"/>
            <w:tcMar>
              <w:top w:w="80" w:type="dxa"/>
              <w:left w:w="120" w:type="dxa"/>
              <w:bottom w:w="80" w:type="dxa"/>
              <w:right w:w="100" w:type="dxa"/>
            </w:tcMar>
          </w:tcPr>
          <w:p w14:paraId="041A9EFB" w14:textId="77777777" w:rsidR="00D042B8" w:rsidRDefault="00416440">
            <w:r>
              <w:rPr>
                <w:b/>
                <w:bCs/>
                <w:color w:val="022241"/>
                <w:sz w:val="18"/>
                <w:szCs w:val="18"/>
              </w:rPr>
              <w:t>Perspio solution</w:t>
            </w:r>
          </w:p>
        </w:tc>
        <w:tc>
          <w:tcPr>
            <w:tcW w:w="7800" w:type="dxa"/>
            <w:tcBorders>
              <w:top w:val="single" w:sz="1" w:space="0" w:color="DDDDDD"/>
              <w:left w:val="single" w:sz="1" w:space="0" w:color="DDDDDD"/>
              <w:bottom w:val="single" w:sz="1" w:space="0" w:color="DDDDDD"/>
              <w:right w:val="single" w:sz="1" w:space="0" w:color="DDDDDD"/>
            </w:tcBorders>
            <w:shd w:val="clear" w:color="auto" w:fill="F7FBF7"/>
            <w:tcMar>
              <w:top w:w="80" w:type="dxa"/>
              <w:left w:w="120" w:type="dxa"/>
              <w:bottom w:w="80" w:type="dxa"/>
              <w:right w:w="120" w:type="dxa"/>
            </w:tcMar>
          </w:tcPr>
          <w:p w14:paraId="0C51B8FC" w14:textId="77777777" w:rsidR="00D042B8" w:rsidRDefault="00416440">
            <w:r>
              <w:rPr>
                <w:color w:val="30302E"/>
              </w:rPr>
              <w:t xml:space="preserve">Perspio feeds a live asset map into the supervisor's existing </w:t>
            </w:r>
            <w:proofErr w:type="spellStart"/>
            <w:r>
              <w:rPr>
                <w:color w:val="30302E"/>
              </w:rPr>
              <w:t>fieldforce</w:t>
            </w:r>
            <w:proofErr w:type="spellEnd"/>
            <w:r>
              <w:rPr>
                <w:color w:val="30302E"/>
              </w:rPr>
              <w:t xml:space="preserve"> </w:t>
            </w:r>
            <w:proofErr w:type="gramStart"/>
            <w:r>
              <w:rPr>
                <w:color w:val="30302E"/>
              </w:rPr>
              <w:t>tools</w:t>
            </w:r>
            <w:proofErr w:type="gramEnd"/>
            <w:r>
              <w:rPr>
                <w:color w:val="30302E"/>
              </w:rPr>
              <w:t xml:space="preserve"> so the nearest available asset is identified and dispatched without manual searching.</w:t>
            </w:r>
          </w:p>
        </w:tc>
      </w:tr>
      <w:tr w:rsidR="00D042B8" w14:paraId="5EA2821C"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5758F2D" w14:textId="77777777" w:rsidR="00D042B8" w:rsidRDefault="00416440">
            <w:r>
              <w:rPr>
                <w:b/>
                <w:bCs/>
                <w:color w:val="022241"/>
                <w:sz w:val="18"/>
                <w:szCs w:val="18"/>
              </w:rPr>
              <w:t>Integration level</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A028B30" w14:textId="77777777" w:rsidR="00D042B8" w:rsidRDefault="00416440">
            <w:r>
              <w:rPr>
                <w:b/>
                <w:bCs/>
                <w:color w:val="0C447C"/>
              </w:rPr>
              <w:t>L1 – Visibility</w:t>
            </w:r>
            <w:r>
              <w:t xml:space="preserve">          </w:t>
            </w:r>
            <w:r>
              <w:rPr>
                <w:b/>
                <w:bCs/>
                <w:color w:val="27500A"/>
              </w:rPr>
              <w:t>Active</w:t>
            </w:r>
          </w:p>
        </w:tc>
      </w:tr>
      <w:tr w:rsidR="00D042B8" w14:paraId="106840E3"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1B664590" w14:textId="77777777" w:rsidR="00D042B8" w:rsidRDefault="00416440">
            <w:r>
              <w:rPr>
                <w:b/>
                <w:bCs/>
                <w:color w:val="022241"/>
                <w:sz w:val="18"/>
                <w:szCs w:val="18"/>
              </w:rPr>
              <w:t>Industry applicability</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D87738A" w14:textId="77777777" w:rsidR="00D042B8" w:rsidRDefault="00416440">
            <w:r>
              <w:rPr>
                <w:color w:val="30302E"/>
              </w:rPr>
              <w:t>All construction. Highest value on large civil sites with complex simultaneous work fronts.</w:t>
            </w:r>
          </w:p>
        </w:tc>
      </w:tr>
      <w:tr w:rsidR="00D042B8" w14:paraId="7D196857"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0A8E1072" w14:textId="77777777" w:rsidR="00D042B8" w:rsidRDefault="00416440">
            <w:r>
              <w:rPr>
                <w:b/>
                <w:bCs/>
                <w:color w:val="022241"/>
                <w:sz w:val="18"/>
                <w:szCs w:val="18"/>
              </w:rPr>
              <w:t>Customer evidence</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7199FF0" w14:textId="77777777" w:rsidR="00D042B8" w:rsidRDefault="00416440">
            <w:r>
              <w:rPr>
                <w:color w:val="30302E"/>
              </w:rPr>
              <w:t>To be populated</w:t>
            </w:r>
          </w:p>
        </w:tc>
      </w:tr>
      <w:tr w:rsidR="00D042B8" w14:paraId="164FD166"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2C4CD9C" w14:textId="77777777" w:rsidR="00D042B8" w:rsidRDefault="00416440">
            <w:r>
              <w:rPr>
                <w:b/>
                <w:bCs/>
                <w:color w:val="022241"/>
                <w:sz w:val="18"/>
                <w:szCs w:val="18"/>
              </w:rPr>
              <w:t>Related use cases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310CB30" w14:textId="77777777" w:rsidR="00D042B8" w:rsidRDefault="00416440">
            <w:r>
              <w:rPr>
                <w:color w:val="30302E"/>
              </w:rPr>
              <w:t>PM-04, PLT-01</w:t>
            </w:r>
          </w:p>
        </w:tc>
      </w:tr>
      <w:tr w:rsidR="00D042B8" w14:paraId="619A6A3F"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0F20EB2F" w14:textId="77777777" w:rsidR="00D042B8" w:rsidRDefault="00416440">
            <w:r>
              <w:rPr>
                <w:b/>
                <w:bCs/>
                <w:color w:val="022241"/>
                <w:sz w:val="18"/>
                <w:szCs w:val="18"/>
              </w:rPr>
              <w:t>Notes</w:t>
            </w:r>
          </w:p>
        </w:tc>
        <w:tc>
          <w:tcPr>
            <w:tcW w:w="7800" w:type="dxa"/>
            <w:tcBorders>
              <w:top w:val="single" w:sz="1" w:space="0" w:color="DDDDDD"/>
              <w:left w:val="single" w:sz="1" w:space="0" w:color="DDDDDD"/>
              <w:bottom w:val="single" w:sz="1" w:space="0" w:color="DDDDDD"/>
              <w:right w:val="single" w:sz="1" w:space="0" w:color="DDDDDD"/>
            </w:tcBorders>
            <w:shd w:val="clear" w:color="auto" w:fill="FFFDF0"/>
            <w:tcMar>
              <w:top w:w="80" w:type="dxa"/>
              <w:left w:w="120" w:type="dxa"/>
              <w:bottom w:w="80" w:type="dxa"/>
              <w:right w:w="120" w:type="dxa"/>
            </w:tcMar>
          </w:tcPr>
          <w:p w14:paraId="7CEB153B" w14:textId="77777777" w:rsidR="00D042B8" w:rsidRDefault="00416440">
            <w:r>
              <w:rPr>
                <w:i/>
                <w:iCs/>
                <w:color w:val="5A5A3A"/>
                <w:sz w:val="18"/>
                <w:szCs w:val="18"/>
              </w:rPr>
              <w:t xml:space="preserve">Perspio feeds data into existing </w:t>
            </w:r>
            <w:proofErr w:type="spellStart"/>
            <w:r>
              <w:rPr>
                <w:i/>
                <w:iCs/>
                <w:color w:val="5A5A3A"/>
                <w:sz w:val="18"/>
                <w:szCs w:val="18"/>
              </w:rPr>
              <w:t>fieldforce</w:t>
            </w:r>
            <w:proofErr w:type="spellEnd"/>
            <w:r>
              <w:rPr>
                <w:i/>
                <w:iCs/>
                <w:color w:val="5A5A3A"/>
                <w:sz w:val="18"/>
                <w:szCs w:val="18"/>
              </w:rPr>
              <w:t xml:space="preserve"> tools rather than replacing them.</w:t>
            </w:r>
          </w:p>
        </w:tc>
      </w:tr>
    </w:tbl>
    <w:p w14:paraId="7BEAEFCA" w14:textId="77777777" w:rsidR="00D042B8" w:rsidRDefault="00D042B8">
      <w:pPr>
        <w:spacing w:before="240"/>
      </w:pPr>
    </w:p>
    <w:p w14:paraId="7EFE10B7" w14:textId="77777777" w:rsidR="00D042B8" w:rsidRDefault="00416440">
      <w:pPr>
        <w:pStyle w:val="Heading1"/>
      </w:pPr>
      <w:r>
        <w:t>Route &amp; Compliance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800"/>
      </w:tblGrid>
      <w:tr w:rsidR="00D042B8" w14:paraId="2E8AE9F2" w14:textId="77777777">
        <w:tblPrEx>
          <w:tblCellMar>
            <w:top w:w="0" w:type="dxa"/>
            <w:bottom w:w="0" w:type="dxa"/>
          </w:tblCellMar>
        </w:tblPrEx>
        <w:tc>
          <w:tcPr>
            <w:tcW w:w="9360" w:type="dxa"/>
            <w:gridSpan w:val="2"/>
            <w:tcBorders>
              <w:top w:val="single" w:sz="1" w:space="0" w:color="DDDDDD"/>
              <w:left w:val="single" w:sz="1" w:space="0" w:color="DDDDDD"/>
              <w:bottom w:val="single" w:sz="1" w:space="0" w:color="DDDDDD"/>
              <w:right w:val="single" w:sz="1" w:space="0" w:color="DDDDDD"/>
            </w:tcBorders>
            <w:shd w:val="clear" w:color="auto" w:fill="022241"/>
            <w:tcMar>
              <w:top w:w="110" w:type="dxa"/>
              <w:left w:w="140" w:type="dxa"/>
              <w:bottom w:w="110" w:type="dxa"/>
              <w:right w:w="140" w:type="dxa"/>
            </w:tcMar>
          </w:tcPr>
          <w:p w14:paraId="73D431E4" w14:textId="77777777" w:rsidR="00D042B8" w:rsidRDefault="00416440">
            <w:r>
              <w:rPr>
                <w:b/>
                <w:bCs/>
                <w:color w:val="6AC2FC"/>
                <w:sz w:val="24"/>
                <w:szCs w:val="24"/>
              </w:rPr>
              <w:t>PM-</w:t>
            </w:r>
            <w:proofErr w:type="gramStart"/>
            <w:r>
              <w:rPr>
                <w:b/>
                <w:bCs/>
                <w:color w:val="6AC2FC"/>
                <w:sz w:val="24"/>
                <w:szCs w:val="24"/>
              </w:rPr>
              <w:t xml:space="preserve">01  </w:t>
            </w:r>
            <w:r>
              <w:rPr>
                <w:b/>
                <w:bCs/>
                <w:color w:val="FFFFFF"/>
                <w:sz w:val="24"/>
                <w:szCs w:val="24"/>
              </w:rPr>
              <w:t>Spoil</w:t>
            </w:r>
            <w:proofErr w:type="gramEnd"/>
            <w:r>
              <w:rPr>
                <w:b/>
                <w:bCs/>
                <w:color w:val="FFFFFF"/>
                <w:sz w:val="24"/>
                <w:szCs w:val="24"/>
              </w:rPr>
              <w:t xml:space="preserve"> route monitoring &amp; deviation alerts</w:t>
            </w:r>
          </w:p>
        </w:tc>
      </w:tr>
      <w:tr w:rsidR="00D042B8" w14:paraId="217DD787"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223DB4F8" w14:textId="77777777" w:rsidR="00D042B8" w:rsidRDefault="00416440">
            <w:r>
              <w:rPr>
                <w:b/>
                <w:bCs/>
                <w:color w:val="022241"/>
                <w:sz w:val="18"/>
                <w:szCs w:val="18"/>
              </w:rPr>
              <w:t>Domain</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4544F95" w14:textId="77777777" w:rsidR="00D042B8" w:rsidRDefault="00416440">
            <w:r>
              <w:rPr>
                <w:color w:val="30302E"/>
              </w:rPr>
              <w:t>Route &amp; Compliance</w:t>
            </w:r>
          </w:p>
        </w:tc>
      </w:tr>
      <w:tr w:rsidR="00D042B8" w14:paraId="423CE6F8"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73C22C0F" w14:textId="77777777" w:rsidR="00D042B8" w:rsidRDefault="00416440">
            <w:r>
              <w:rPr>
                <w:b/>
                <w:bCs/>
                <w:color w:val="022241"/>
                <w:sz w:val="18"/>
                <w:szCs w:val="18"/>
              </w:rPr>
              <w:t>Role(s)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B21295E" w14:textId="77777777" w:rsidR="00D042B8" w:rsidRDefault="00416440">
            <w:r>
              <w:rPr>
                <w:b/>
                <w:bCs/>
                <w:color w:val="0C447C"/>
              </w:rPr>
              <w:t>PM – Project / Site Manager</w:t>
            </w:r>
          </w:p>
        </w:tc>
      </w:tr>
      <w:tr w:rsidR="00D042B8" w14:paraId="161BA719"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3575A09F" w14:textId="77777777" w:rsidR="00D042B8" w:rsidRDefault="00416440">
            <w:r>
              <w:rPr>
                <w:b/>
                <w:bCs/>
                <w:color w:val="022241"/>
                <w:sz w:val="18"/>
                <w:szCs w:val="18"/>
              </w:rPr>
              <w:t>Problem statement</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C9FB625" w14:textId="77777777" w:rsidR="00D042B8" w:rsidRDefault="00416440">
            <w:r>
              <w:rPr>
                <w:color w:val="30302E"/>
              </w:rPr>
              <w:t>Teams have no live visibility of whether trucks are on the approved spoil corridor. Deviations are discovered after the fact — when fines have already been issued to both the transport company and the principal contractor.</w:t>
            </w:r>
          </w:p>
        </w:tc>
      </w:tr>
      <w:tr w:rsidR="00D042B8" w14:paraId="6E6336D1"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E8F4E8"/>
            <w:tcMar>
              <w:top w:w="80" w:type="dxa"/>
              <w:left w:w="120" w:type="dxa"/>
              <w:bottom w:w="80" w:type="dxa"/>
              <w:right w:w="100" w:type="dxa"/>
            </w:tcMar>
          </w:tcPr>
          <w:p w14:paraId="3DE63516" w14:textId="77777777" w:rsidR="00D042B8" w:rsidRDefault="00416440">
            <w:r>
              <w:rPr>
                <w:b/>
                <w:bCs/>
                <w:color w:val="022241"/>
                <w:sz w:val="18"/>
                <w:szCs w:val="18"/>
              </w:rPr>
              <w:t>Perspio solution</w:t>
            </w:r>
          </w:p>
        </w:tc>
        <w:tc>
          <w:tcPr>
            <w:tcW w:w="7800" w:type="dxa"/>
            <w:tcBorders>
              <w:top w:val="single" w:sz="1" w:space="0" w:color="DDDDDD"/>
              <w:left w:val="single" w:sz="1" w:space="0" w:color="DDDDDD"/>
              <w:bottom w:val="single" w:sz="1" w:space="0" w:color="DDDDDD"/>
              <w:right w:val="single" w:sz="1" w:space="0" w:color="DDDDDD"/>
            </w:tcBorders>
            <w:shd w:val="clear" w:color="auto" w:fill="F7FBF7"/>
            <w:tcMar>
              <w:top w:w="80" w:type="dxa"/>
              <w:left w:w="120" w:type="dxa"/>
              <w:bottom w:w="80" w:type="dxa"/>
              <w:right w:w="120" w:type="dxa"/>
            </w:tcMar>
          </w:tcPr>
          <w:p w14:paraId="438F6003" w14:textId="77777777" w:rsidR="00D042B8" w:rsidRDefault="00416440">
            <w:r>
              <w:rPr>
                <w:color w:val="30302E"/>
              </w:rPr>
              <w:t>Perspio maps authorised route corridors against live GPS tracks and alerts operations the moment a deviation occurs, enabling course correction before fines land.</w:t>
            </w:r>
          </w:p>
        </w:tc>
      </w:tr>
      <w:tr w:rsidR="00D042B8" w14:paraId="5CC026D4"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F3AE70F" w14:textId="77777777" w:rsidR="00D042B8" w:rsidRDefault="00416440">
            <w:r>
              <w:rPr>
                <w:b/>
                <w:bCs/>
                <w:color w:val="022241"/>
                <w:sz w:val="18"/>
                <w:szCs w:val="18"/>
              </w:rPr>
              <w:lastRenderedPageBreak/>
              <w:t>Integration level</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1BF2375" w14:textId="77777777" w:rsidR="00D042B8" w:rsidRDefault="00416440">
            <w:r>
              <w:rPr>
                <w:b/>
                <w:bCs/>
                <w:color w:val="633806"/>
              </w:rPr>
              <w:t>L3 – Control</w:t>
            </w:r>
            <w:r>
              <w:t xml:space="preserve">          </w:t>
            </w:r>
            <w:r>
              <w:rPr>
                <w:b/>
                <w:bCs/>
                <w:color w:val="27500A"/>
              </w:rPr>
              <w:t>Active</w:t>
            </w:r>
          </w:p>
        </w:tc>
      </w:tr>
      <w:tr w:rsidR="00D042B8" w14:paraId="0EEADED2"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29E7F5C" w14:textId="77777777" w:rsidR="00D042B8" w:rsidRDefault="00416440">
            <w:r>
              <w:rPr>
                <w:b/>
                <w:bCs/>
                <w:color w:val="022241"/>
                <w:sz w:val="18"/>
                <w:szCs w:val="18"/>
              </w:rPr>
              <w:t>Industry applicability</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588DF4A" w14:textId="77777777" w:rsidR="00D042B8" w:rsidRDefault="00416440">
            <w:r>
              <w:rPr>
                <w:color w:val="30302E"/>
              </w:rPr>
              <w:t>Civil, tunnelling, and earthworks projects subject to environmental or planning approvals. Particularly relevant for government and council-regulated works.</w:t>
            </w:r>
          </w:p>
        </w:tc>
      </w:tr>
      <w:tr w:rsidR="00D042B8" w14:paraId="247C1DA5"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372D5F5" w14:textId="77777777" w:rsidR="00D042B8" w:rsidRDefault="00416440">
            <w:r>
              <w:rPr>
                <w:b/>
                <w:bCs/>
                <w:color w:val="022241"/>
                <w:sz w:val="18"/>
                <w:szCs w:val="18"/>
              </w:rPr>
              <w:t>Customer evidence</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78716A2" w14:textId="77777777" w:rsidR="00D042B8" w:rsidRDefault="00416440">
            <w:r>
              <w:rPr>
                <w:color w:val="30302E"/>
              </w:rPr>
              <w:t>To be populated</w:t>
            </w:r>
          </w:p>
        </w:tc>
      </w:tr>
      <w:tr w:rsidR="00D042B8" w14:paraId="6E4ABA37"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889FFC8" w14:textId="77777777" w:rsidR="00D042B8" w:rsidRDefault="00416440">
            <w:r>
              <w:rPr>
                <w:b/>
                <w:bCs/>
                <w:color w:val="022241"/>
                <w:sz w:val="18"/>
                <w:szCs w:val="18"/>
              </w:rPr>
              <w:t>Related use cases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1268860" w14:textId="77777777" w:rsidR="00D042B8" w:rsidRDefault="00416440">
            <w:r>
              <w:rPr>
                <w:color w:val="30302E"/>
              </w:rPr>
              <w:t>PM-02, PM-03</w:t>
            </w:r>
          </w:p>
        </w:tc>
      </w:tr>
    </w:tbl>
    <w:p w14:paraId="43D6CD30" w14:textId="77777777" w:rsidR="00D042B8" w:rsidRDefault="00D042B8">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800"/>
      </w:tblGrid>
      <w:tr w:rsidR="00D042B8" w:rsidRPr="00467B75" w14:paraId="34440905" w14:textId="77777777">
        <w:tblPrEx>
          <w:tblCellMar>
            <w:top w:w="0" w:type="dxa"/>
            <w:bottom w:w="0" w:type="dxa"/>
          </w:tblCellMar>
        </w:tblPrEx>
        <w:tc>
          <w:tcPr>
            <w:tcW w:w="9360" w:type="dxa"/>
            <w:gridSpan w:val="2"/>
            <w:tcBorders>
              <w:top w:val="single" w:sz="1" w:space="0" w:color="DDDDDD"/>
              <w:left w:val="single" w:sz="1" w:space="0" w:color="DDDDDD"/>
              <w:bottom w:val="single" w:sz="1" w:space="0" w:color="DDDDDD"/>
              <w:right w:val="single" w:sz="1" w:space="0" w:color="DDDDDD"/>
            </w:tcBorders>
            <w:shd w:val="clear" w:color="auto" w:fill="022241"/>
            <w:tcMar>
              <w:top w:w="110" w:type="dxa"/>
              <w:left w:w="140" w:type="dxa"/>
              <w:bottom w:w="110" w:type="dxa"/>
              <w:right w:w="140" w:type="dxa"/>
            </w:tcMar>
          </w:tcPr>
          <w:p w14:paraId="228A71FF" w14:textId="77777777" w:rsidR="00D042B8" w:rsidRPr="00467B75" w:rsidRDefault="00416440">
            <w:pPr>
              <w:rPr>
                <w:lang w:val="fr-FR"/>
              </w:rPr>
            </w:pPr>
            <w:r w:rsidRPr="00467B75">
              <w:rPr>
                <w:b/>
                <w:bCs/>
                <w:color w:val="6AC2FC"/>
                <w:sz w:val="24"/>
                <w:szCs w:val="24"/>
                <w:lang w:val="fr-FR"/>
              </w:rPr>
              <w:t xml:space="preserve">PM-02  </w:t>
            </w:r>
            <w:r w:rsidRPr="00467B75">
              <w:rPr>
                <w:b/>
                <w:bCs/>
                <w:color w:val="FFFFFF"/>
                <w:sz w:val="24"/>
                <w:szCs w:val="24"/>
                <w:lang w:val="fr-FR"/>
              </w:rPr>
              <w:t>Automated on-site zone enforcement</w:t>
            </w:r>
          </w:p>
        </w:tc>
      </w:tr>
      <w:tr w:rsidR="00D042B8" w14:paraId="11B597A2"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311AE64D" w14:textId="77777777" w:rsidR="00D042B8" w:rsidRDefault="00416440">
            <w:r>
              <w:rPr>
                <w:b/>
                <w:bCs/>
                <w:color w:val="022241"/>
                <w:sz w:val="18"/>
                <w:szCs w:val="18"/>
              </w:rPr>
              <w:t>Domain</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001D782" w14:textId="77777777" w:rsidR="00D042B8" w:rsidRDefault="00416440">
            <w:r>
              <w:rPr>
                <w:color w:val="30302E"/>
              </w:rPr>
              <w:t>Route &amp; Compliance</w:t>
            </w:r>
          </w:p>
        </w:tc>
      </w:tr>
      <w:tr w:rsidR="00D042B8" w14:paraId="53F48908"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7E86C9A3" w14:textId="77777777" w:rsidR="00D042B8" w:rsidRDefault="00416440">
            <w:r>
              <w:rPr>
                <w:b/>
                <w:bCs/>
                <w:color w:val="022241"/>
                <w:sz w:val="18"/>
                <w:szCs w:val="18"/>
              </w:rPr>
              <w:t>Role(s)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3F25D5E" w14:textId="77777777" w:rsidR="00D042B8" w:rsidRDefault="00416440">
            <w:r>
              <w:rPr>
                <w:b/>
                <w:bCs/>
                <w:color w:val="0C447C"/>
              </w:rPr>
              <w:t>PM – Project / Site Manager</w:t>
            </w:r>
            <w:r>
              <w:rPr>
                <w:color w:val="939598"/>
              </w:rPr>
              <w:t xml:space="preserve">   ·   </w:t>
            </w:r>
            <w:r>
              <w:rPr>
                <w:b/>
                <w:bCs/>
                <w:color w:val="791F1F"/>
              </w:rPr>
              <w:t>HSE – HSE Manager</w:t>
            </w:r>
          </w:p>
        </w:tc>
      </w:tr>
      <w:tr w:rsidR="00D042B8" w14:paraId="4038FEC5"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739E659" w14:textId="77777777" w:rsidR="00D042B8" w:rsidRDefault="00416440">
            <w:r>
              <w:rPr>
                <w:b/>
                <w:bCs/>
                <w:color w:val="022241"/>
                <w:sz w:val="18"/>
                <w:szCs w:val="18"/>
              </w:rPr>
              <w:t>Problem statement</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346DA7F" w14:textId="77777777" w:rsidR="00D042B8" w:rsidRDefault="00416440">
            <w:r>
              <w:rPr>
                <w:color w:val="30302E"/>
              </w:rPr>
              <w:t>Restricted areas, no-go zones, and time-of-day rules are enforced manually or not at all. A single plant asset entering a prohibited zone can trigger regulatory and safety consequences.</w:t>
            </w:r>
          </w:p>
        </w:tc>
      </w:tr>
      <w:tr w:rsidR="00D042B8" w14:paraId="3897461A"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E8F4E8"/>
            <w:tcMar>
              <w:top w:w="80" w:type="dxa"/>
              <w:left w:w="120" w:type="dxa"/>
              <w:bottom w:w="80" w:type="dxa"/>
              <w:right w:w="100" w:type="dxa"/>
            </w:tcMar>
          </w:tcPr>
          <w:p w14:paraId="6592B417" w14:textId="77777777" w:rsidR="00D042B8" w:rsidRDefault="00416440">
            <w:r>
              <w:rPr>
                <w:b/>
                <w:bCs/>
                <w:color w:val="022241"/>
                <w:sz w:val="18"/>
                <w:szCs w:val="18"/>
              </w:rPr>
              <w:t>Perspio solution</w:t>
            </w:r>
          </w:p>
        </w:tc>
        <w:tc>
          <w:tcPr>
            <w:tcW w:w="7800" w:type="dxa"/>
            <w:tcBorders>
              <w:top w:val="single" w:sz="1" w:space="0" w:color="DDDDDD"/>
              <w:left w:val="single" w:sz="1" w:space="0" w:color="DDDDDD"/>
              <w:bottom w:val="single" w:sz="1" w:space="0" w:color="DDDDDD"/>
              <w:right w:val="single" w:sz="1" w:space="0" w:color="DDDDDD"/>
            </w:tcBorders>
            <w:shd w:val="clear" w:color="auto" w:fill="F7FBF7"/>
            <w:tcMar>
              <w:top w:w="80" w:type="dxa"/>
              <w:left w:w="120" w:type="dxa"/>
              <w:bottom w:w="80" w:type="dxa"/>
              <w:right w:w="120" w:type="dxa"/>
            </w:tcMar>
          </w:tcPr>
          <w:p w14:paraId="4813BF1B" w14:textId="77777777" w:rsidR="00D042B8" w:rsidRDefault="00416440">
            <w:r>
              <w:rPr>
                <w:color w:val="30302E"/>
              </w:rPr>
              <w:t>Perspio enforces geofence rules automatically and alerts supervisors before minor breaches escalate into regulatory events or safety incidents.</w:t>
            </w:r>
          </w:p>
        </w:tc>
      </w:tr>
      <w:tr w:rsidR="00D042B8" w14:paraId="5A92AFF2"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1E691E60" w14:textId="77777777" w:rsidR="00D042B8" w:rsidRDefault="00416440">
            <w:r>
              <w:rPr>
                <w:b/>
                <w:bCs/>
                <w:color w:val="022241"/>
                <w:sz w:val="18"/>
                <w:szCs w:val="18"/>
              </w:rPr>
              <w:t>Integration level</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1BF14ED" w14:textId="77777777" w:rsidR="00D042B8" w:rsidRDefault="00416440">
            <w:r>
              <w:rPr>
                <w:b/>
                <w:bCs/>
                <w:color w:val="633806"/>
              </w:rPr>
              <w:t>L3 – Control</w:t>
            </w:r>
            <w:r>
              <w:t xml:space="preserve">          </w:t>
            </w:r>
            <w:r>
              <w:rPr>
                <w:b/>
                <w:bCs/>
                <w:color w:val="27500A"/>
              </w:rPr>
              <w:t>Active</w:t>
            </w:r>
          </w:p>
        </w:tc>
      </w:tr>
      <w:tr w:rsidR="00D042B8" w14:paraId="4B1C7B34"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874CDAD" w14:textId="77777777" w:rsidR="00D042B8" w:rsidRDefault="00416440">
            <w:r>
              <w:rPr>
                <w:b/>
                <w:bCs/>
                <w:color w:val="022241"/>
                <w:sz w:val="18"/>
                <w:szCs w:val="18"/>
              </w:rPr>
              <w:t>Industry applicability</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4033BDE" w14:textId="77777777" w:rsidR="00D042B8" w:rsidRDefault="00416440">
            <w:r>
              <w:rPr>
                <w:color w:val="30302E"/>
              </w:rPr>
              <w:t>All construction — particularly projects with environmental exclusion zones, community interface constraints, or complex site logistics.</w:t>
            </w:r>
          </w:p>
        </w:tc>
      </w:tr>
      <w:tr w:rsidR="00D042B8" w14:paraId="71903590"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1EAF65A4" w14:textId="77777777" w:rsidR="00D042B8" w:rsidRDefault="00416440">
            <w:r>
              <w:rPr>
                <w:b/>
                <w:bCs/>
                <w:color w:val="022241"/>
                <w:sz w:val="18"/>
                <w:szCs w:val="18"/>
              </w:rPr>
              <w:t>Customer evidence</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9DAFFB2" w14:textId="77777777" w:rsidR="00D042B8" w:rsidRDefault="00416440">
            <w:r>
              <w:rPr>
                <w:color w:val="30302E"/>
              </w:rPr>
              <w:t>To be populated</w:t>
            </w:r>
          </w:p>
        </w:tc>
      </w:tr>
      <w:tr w:rsidR="00D042B8" w14:paraId="02BF23A4"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463D6B7" w14:textId="77777777" w:rsidR="00D042B8" w:rsidRDefault="00416440">
            <w:r>
              <w:rPr>
                <w:b/>
                <w:bCs/>
                <w:color w:val="022241"/>
                <w:sz w:val="18"/>
                <w:szCs w:val="18"/>
              </w:rPr>
              <w:t>Related use cases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530F8A1" w14:textId="77777777" w:rsidR="00D042B8" w:rsidRDefault="00416440">
            <w:r>
              <w:rPr>
                <w:color w:val="30302E"/>
              </w:rPr>
              <w:t>PM-01, HSE-04</w:t>
            </w:r>
          </w:p>
        </w:tc>
      </w:tr>
    </w:tbl>
    <w:p w14:paraId="79C6F44F" w14:textId="77777777" w:rsidR="00D042B8" w:rsidRDefault="00D042B8">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800"/>
      </w:tblGrid>
      <w:tr w:rsidR="00D042B8" w14:paraId="2F52AD29" w14:textId="77777777">
        <w:tblPrEx>
          <w:tblCellMar>
            <w:top w:w="0" w:type="dxa"/>
            <w:bottom w:w="0" w:type="dxa"/>
          </w:tblCellMar>
        </w:tblPrEx>
        <w:tc>
          <w:tcPr>
            <w:tcW w:w="9360" w:type="dxa"/>
            <w:gridSpan w:val="2"/>
            <w:tcBorders>
              <w:top w:val="single" w:sz="1" w:space="0" w:color="DDDDDD"/>
              <w:left w:val="single" w:sz="1" w:space="0" w:color="DDDDDD"/>
              <w:bottom w:val="single" w:sz="1" w:space="0" w:color="DDDDDD"/>
              <w:right w:val="single" w:sz="1" w:space="0" w:color="DDDDDD"/>
            </w:tcBorders>
            <w:shd w:val="clear" w:color="auto" w:fill="022241"/>
            <w:tcMar>
              <w:top w:w="110" w:type="dxa"/>
              <w:left w:w="140" w:type="dxa"/>
              <w:bottom w:w="110" w:type="dxa"/>
              <w:right w:w="140" w:type="dxa"/>
            </w:tcMar>
          </w:tcPr>
          <w:p w14:paraId="60978192" w14:textId="77777777" w:rsidR="00D042B8" w:rsidRDefault="00416440">
            <w:r>
              <w:rPr>
                <w:b/>
                <w:bCs/>
                <w:color w:val="6AC2FC"/>
                <w:sz w:val="24"/>
                <w:szCs w:val="24"/>
              </w:rPr>
              <w:t>PM-</w:t>
            </w:r>
            <w:proofErr w:type="gramStart"/>
            <w:r>
              <w:rPr>
                <w:b/>
                <w:bCs/>
                <w:color w:val="6AC2FC"/>
                <w:sz w:val="24"/>
                <w:szCs w:val="24"/>
              </w:rPr>
              <w:t xml:space="preserve">03  </w:t>
            </w:r>
            <w:r>
              <w:rPr>
                <w:b/>
                <w:bCs/>
                <w:color w:val="FFFFFF"/>
                <w:sz w:val="24"/>
                <w:szCs w:val="24"/>
              </w:rPr>
              <w:t>Auditable</w:t>
            </w:r>
            <w:proofErr w:type="gramEnd"/>
            <w:r>
              <w:rPr>
                <w:b/>
                <w:bCs/>
                <w:color w:val="FFFFFF"/>
                <w:sz w:val="24"/>
                <w:szCs w:val="24"/>
              </w:rPr>
              <w:t xml:space="preserve"> compliance trail for regulators &amp; clients</w:t>
            </w:r>
          </w:p>
        </w:tc>
      </w:tr>
      <w:tr w:rsidR="00D042B8" w14:paraId="2C8DF495"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11C9BFAF" w14:textId="77777777" w:rsidR="00D042B8" w:rsidRDefault="00416440">
            <w:r>
              <w:rPr>
                <w:b/>
                <w:bCs/>
                <w:color w:val="022241"/>
                <w:sz w:val="18"/>
                <w:szCs w:val="18"/>
              </w:rPr>
              <w:t>Domain</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3CB627C" w14:textId="77777777" w:rsidR="00D042B8" w:rsidRDefault="00416440">
            <w:r>
              <w:rPr>
                <w:color w:val="30302E"/>
              </w:rPr>
              <w:t>Route &amp; Compliance</w:t>
            </w:r>
          </w:p>
        </w:tc>
      </w:tr>
      <w:tr w:rsidR="00D042B8" w14:paraId="2534D916"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CECC12F" w14:textId="77777777" w:rsidR="00D042B8" w:rsidRDefault="00416440">
            <w:r>
              <w:rPr>
                <w:b/>
                <w:bCs/>
                <w:color w:val="022241"/>
                <w:sz w:val="18"/>
                <w:szCs w:val="18"/>
              </w:rPr>
              <w:t>Role(s)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1BC05BD" w14:textId="77777777" w:rsidR="00D042B8" w:rsidRDefault="00416440">
            <w:r>
              <w:rPr>
                <w:b/>
                <w:bCs/>
                <w:color w:val="0C447C"/>
              </w:rPr>
              <w:t>PM – Project / Site Manager</w:t>
            </w:r>
            <w:r>
              <w:rPr>
                <w:color w:val="939598"/>
              </w:rPr>
              <w:t xml:space="preserve">   ·   </w:t>
            </w:r>
            <w:r>
              <w:rPr>
                <w:b/>
                <w:bCs/>
                <w:color w:val="3C3489"/>
              </w:rPr>
              <w:t>OPS – Head of Operations / Project Director</w:t>
            </w:r>
          </w:p>
        </w:tc>
      </w:tr>
      <w:tr w:rsidR="00D042B8" w14:paraId="27546501"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7778E806" w14:textId="77777777" w:rsidR="00D042B8" w:rsidRDefault="00416440">
            <w:r>
              <w:rPr>
                <w:b/>
                <w:bCs/>
                <w:color w:val="022241"/>
                <w:sz w:val="18"/>
                <w:szCs w:val="18"/>
              </w:rPr>
              <w:t>Problem statement</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46A2683" w14:textId="77777777" w:rsidR="00D042B8" w:rsidRDefault="00416440">
            <w:r>
              <w:rPr>
                <w:color w:val="30302E"/>
              </w:rPr>
              <w:t>Compliance reports are built on driver self-reporting and manual checks. On government and infrastructure projects that is no longer acceptable — a single deviation caught on third-party monitoring can jeopardise the contract relationship.</w:t>
            </w:r>
          </w:p>
        </w:tc>
      </w:tr>
      <w:tr w:rsidR="00D042B8" w14:paraId="4DD44F68"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E8F4E8"/>
            <w:tcMar>
              <w:top w:w="80" w:type="dxa"/>
              <w:left w:w="120" w:type="dxa"/>
              <w:bottom w:w="80" w:type="dxa"/>
              <w:right w:w="100" w:type="dxa"/>
            </w:tcMar>
          </w:tcPr>
          <w:p w14:paraId="6BB3A31D" w14:textId="77777777" w:rsidR="00D042B8" w:rsidRDefault="00416440">
            <w:r>
              <w:rPr>
                <w:b/>
                <w:bCs/>
                <w:color w:val="022241"/>
                <w:sz w:val="18"/>
                <w:szCs w:val="18"/>
              </w:rPr>
              <w:t>Perspio solution</w:t>
            </w:r>
          </w:p>
        </w:tc>
        <w:tc>
          <w:tcPr>
            <w:tcW w:w="7800" w:type="dxa"/>
            <w:tcBorders>
              <w:top w:val="single" w:sz="1" w:space="0" w:color="DDDDDD"/>
              <w:left w:val="single" w:sz="1" w:space="0" w:color="DDDDDD"/>
              <w:bottom w:val="single" w:sz="1" w:space="0" w:color="DDDDDD"/>
              <w:right w:val="single" w:sz="1" w:space="0" w:color="DDDDDD"/>
            </w:tcBorders>
            <w:shd w:val="clear" w:color="auto" w:fill="F7FBF7"/>
            <w:tcMar>
              <w:top w:w="80" w:type="dxa"/>
              <w:left w:w="120" w:type="dxa"/>
              <w:bottom w:w="80" w:type="dxa"/>
              <w:right w:w="120" w:type="dxa"/>
            </w:tcMar>
          </w:tcPr>
          <w:p w14:paraId="658581E0" w14:textId="77777777" w:rsidR="00D042B8" w:rsidRDefault="00416440">
            <w:r>
              <w:rPr>
                <w:color w:val="30302E"/>
              </w:rPr>
              <w:t>Perspio maintains a complete timestamped record of every asset movement, zone entry, and compliance event, ready for regulator and client review at any time.</w:t>
            </w:r>
          </w:p>
        </w:tc>
      </w:tr>
      <w:tr w:rsidR="00D042B8" w14:paraId="09B0B025"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4F72B3C" w14:textId="77777777" w:rsidR="00D042B8" w:rsidRDefault="00416440">
            <w:r>
              <w:rPr>
                <w:b/>
                <w:bCs/>
                <w:color w:val="022241"/>
                <w:sz w:val="18"/>
                <w:szCs w:val="18"/>
              </w:rPr>
              <w:t>Integration level</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942908F" w14:textId="77777777" w:rsidR="00D042B8" w:rsidRDefault="00416440">
            <w:r>
              <w:rPr>
                <w:b/>
                <w:bCs/>
                <w:color w:val="0C447C"/>
              </w:rPr>
              <w:t>L1 – Visibility</w:t>
            </w:r>
            <w:r>
              <w:t xml:space="preserve">          </w:t>
            </w:r>
            <w:r>
              <w:rPr>
                <w:b/>
                <w:bCs/>
                <w:color w:val="27500A"/>
              </w:rPr>
              <w:t>Active</w:t>
            </w:r>
          </w:p>
        </w:tc>
      </w:tr>
      <w:tr w:rsidR="00D042B8" w14:paraId="4095D472"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A622806" w14:textId="77777777" w:rsidR="00D042B8" w:rsidRDefault="00416440">
            <w:r>
              <w:rPr>
                <w:b/>
                <w:bCs/>
                <w:color w:val="022241"/>
                <w:sz w:val="18"/>
                <w:szCs w:val="18"/>
              </w:rPr>
              <w:t>Industry applicability</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2A64AF2" w14:textId="77777777" w:rsidR="00D042B8" w:rsidRDefault="00416440">
            <w:r>
              <w:rPr>
                <w:color w:val="30302E"/>
              </w:rPr>
              <w:t>Government and infrastructure projects, environmental authority conditions, council-approved works.</w:t>
            </w:r>
          </w:p>
        </w:tc>
      </w:tr>
      <w:tr w:rsidR="00D042B8" w14:paraId="32226578"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F03EB8A" w14:textId="77777777" w:rsidR="00D042B8" w:rsidRDefault="00416440">
            <w:r>
              <w:rPr>
                <w:b/>
                <w:bCs/>
                <w:color w:val="022241"/>
                <w:sz w:val="18"/>
                <w:szCs w:val="18"/>
              </w:rPr>
              <w:t>Customer evidence</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46FDA9B" w14:textId="77777777" w:rsidR="00D042B8" w:rsidRDefault="00416440">
            <w:r>
              <w:rPr>
                <w:color w:val="30302E"/>
              </w:rPr>
              <w:t>To be populated</w:t>
            </w:r>
          </w:p>
        </w:tc>
      </w:tr>
      <w:tr w:rsidR="00D042B8" w14:paraId="13933F2D"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C9B7B6A" w14:textId="77777777" w:rsidR="00D042B8" w:rsidRDefault="00416440">
            <w:r>
              <w:rPr>
                <w:b/>
                <w:bCs/>
                <w:color w:val="022241"/>
                <w:sz w:val="18"/>
                <w:szCs w:val="18"/>
              </w:rPr>
              <w:t>Related use cases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3DA9502" w14:textId="77777777" w:rsidR="00D042B8" w:rsidRDefault="00416440">
            <w:r>
              <w:rPr>
                <w:color w:val="30302E"/>
              </w:rPr>
              <w:t>PM-01, PM-02, ESG-03</w:t>
            </w:r>
          </w:p>
        </w:tc>
      </w:tr>
    </w:tbl>
    <w:p w14:paraId="12EB65D6" w14:textId="77777777" w:rsidR="00D042B8" w:rsidRDefault="00D042B8">
      <w:pPr>
        <w:spacing w:before="240"/>
      </w:pPr>
    </w:p>
    <w:p w14:paraId="6BAE76F7" w14:textId="77777777" w:rsidR="00D042B8" w:rsidRDefault="00416440">
      <w:pPr>
        <w:pStyle w:val="Heading1"/>
      </w:pPr>
      <w:r>
        <w:t>Fleet Visibility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800"/>
      </w:tblGrid>
      <w:tr w:rsidR="00D042B8" w14:paraId="499ED9C0" w14:textId="77777777">
        <w:tblPrEx>
          <w:tblCellMar>
            <w:top w:w="0" w:type="dxa"/>
            <w:bottom w:w="0" w:type="dxa"/>
          </w:tblCellMar>
        </w:tblPrEx>
        <w:tc>
          <w:tcPr>
            <w:tcW w:w="9360" w:type="dxa"/>
            <w:gridSpan w:val="2"/>
            <w:tcBorders>
              <w:top w:val="single" w:sz="1" w:space="0" w:color="DDDDDD"/>
              <w:left w:val="single" w:sz="1" w:space="0" w:color="DDDDDD"/>
              <w:bottom w:val="single" w:sz="1" w:space="0" w:color="DDDDDD"/>
              <w:right w:val="single" w:sz="1" w:space="0" w:color="DDDDDD"/>
            </w:tcBorders>
            <w:shd w:val="clear" w:color="auto" w:fill="022241"/>
            <w:tcMar>
              <w:top w:w="110" w:type="dxa"/>
              <w:left w:w="140" w:type="dxa"/>
              <w:bottom w:w="110" w:type="dxa"/>
              <w:right w:w="140" w:type="dxa"/>
            </w:tcMar>
          </w:tcPr>
          <w:p w14:paraId="1F16D2BA" w14:textId="77777777" w:rsidR="00D042B8" w:rsidRDefault="00416440">
            <w:r>
              <w:rPr>
                <w:b/>
                <w:bCs/>
                <w:color w:val="6AC2FC"/>
                <w:sz w:val="24"/>
                <w:szCs w:val="24"/>
              </w:rPr>
              <w:t>PM-</w:t>
            </w:r>
            <w:proofErr w:type="gramStart"/>
            <w:r>
              <w:rPr>
                <w:b/>
                <w:bCs/>
                <w:color w:val="6AC2FC"/>
                <w:sz w:val="24"/>
                <w:szCs w:val="24"/>
              </w:rPr>
              <w:t xml:space="preserve">04  </w:t>
            </w:r>
            <w:r>
              <w:rPr>
                <w:b/>
                <w:bCs/>
                <w:color w:val="FFFFFF"/>
                <w:sz w:val="24"/>
                <w:szCs w:val="24"/>
              </w:rPr>
              <w:t>Plant</w:t>
            </w:r>
            <w:proofErr w:type="gramEnd"/>
            <w:r>
              <w:rPr>
                <w:b/>
                <w:bCs/>
                <w:color w:val="FFFFFF"/>
                <w:sz w:val="24"/>
                <w:szCs w:val="24"/>
              </w:rPr>
              <w:t xml:space="preserve"> allocation &amp; availability across sites</w:t>
            </w:r>
          </w:p>
        </w:tc>
      </w:tr>
      <w:tr w:rsidR="00D042B8" w14:paraId="12BF23FE"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E146CB8" w14:textId="77777777" w:rsidR="00D042B8" w:rsidRDefault="00416440">
            <w:r>
              <w:rPr>
                <w:b/>
                <w:bCs/>
                <w:color w:val="022241"/>
                <w:sz w:val="18"/>
                <w:szCs w:val="18"/>
              </w:rPr>
              <w:t>Domain</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09BC41C" w14:textId="77777777" w:rsidR="00D042B8" w:rsidRDefault="00416440">
            <w:r>
              <w:rPr>
                <w:color w:val="30302E"/>
              </w:rPr>
              <w:t>Fleet Visibility</w:t>
            </w:r>
          </w:p>
        </w:tc>
      </w:tr>
      <w:tr w:rsidR="00D042B8" w14:paraId="32E7A7D3"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9D47521" w14:textId="77777777" w:rsidR="00D042B8" w:rsidRDefault="00416440">
            <w:r>
              <w:rPr>
                <w:b/>
                <w:bCs/>
                <w:color w:val="022241"/>
                <w:sz w:val="18"/>
                <w:szCs w:val="18"/>
              </w:rPr>
              <w:t>Role(s)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69E531E" w14:textId="77777777" w:rsidR="00D042B8" w:rsidRDefault="00416440">
            <w:r>
              <w:rPr>
                <w:b/>
                <w:bCs/>
                <w:color w:val="0C447C"/>
              </w:rPr>
              <w:t>PM – Project / Site Manager</w:t>
            </w:r>
            <w:r>
              <w:rPr>
                <w:color w:val="939598"/>
              </w:rPr>
              <w:t xml:space="preserve">   ·   </w:t>
            </w:r>
            <w:r>
              <w:rPr>
                <w:b/>
                <w:bCs/>
                <w:color w:val="27500A"/>
              </w:rPr>
              <w:t>PLT – Plant Manager</w:t>
            </w:r>
          </w:p>
        </w:tc>
      </w:tr>
      <w:tr w:rsidR="00D042B8" w14:paraId="164DD2B5"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7C1E224A" w14:textId="77777777" w:rsidR="00D042B8" w:rsidRDefault="00416440">
            <w:r>
              <w:rPr>
                <w:b/>
                <w:bCs/>
                <w:color w:val="022241"/>
                <w:sz w:val="18"/>
                <w:szCs w:val="18"/>
              </w:rPr>
              <w:t>Problem statement</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B166C84" w14:textId="77777777" w:rsidR="00D042B8" w:rsidRDefault="00416440">
            <w:r>
              <w:rPr>
                <w:color w:val="30302E"/>
              </w:rPr>
              <w:t>Plant managers cannot see which assets are idle or available across projects without making manual calls. Idle plant sits on-site while hire continues — or new hire is arranged unnecessarily.</w:t>
            </w:r>
          </w:p>
        </w:tc>
      </w:tr>
      <w:tr w:rsidR="00D042B8" w14:paraId="052BCA8F"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E8F4E8"/>
            <w:tcMar>
              <w:top w:w="80" w:type="dxa"/>
              <w:left w:w="120" w:type="dxa"/>
              <w:bottom w:w="80" w:type="dxa"/>
              <w:right w:w="100" w:type="dxa"/>
            </w:tcMar>
          </w:tcPr>
          <w:p w14:paraId="4299198F" w14:textId="77777777" w:rsidR="00D042B8" w:rsidRDefault="00416440">
            <w:r>
              <w:rPr>
                <w:b/>
                <w:bCs/>
                <w:color w:val="022241"/>
                <w:sz w:val="18"/>
                <w:szCs w:val="18"/>
              </w:rPr>
              <w:t>Perspio solution</w:t>
            </w:r>
          </w:p>
        </w:tc>
        <w:tc>
          <w:tcPr>
            <w:tcW w:w="7800" w:type="dxa"/>
            <w:tcBorders>
              <w:top w:val="single" w:sz="1" w:space="0" w:color="DDDDDD"/>
              <w:left w:val="single" w:sz="1" w:space="0" w:color="DDDDDD"/>
              <w:bottom w:val="single" w:sz="1" w:space="0" w:color="DDDDDD"/>
              <w:right w:val="single" w:sz="1" w:space="0" w:color="DDDDDD"/>
            </w:tcBorders>
            <w:shd w:val="clear" w:color="auto" w:fill="F7FBF7"/>
            <w:tcMar>
              <w:top w:w="80" w:type="dxa"/>
              <w:left w:w="120" w:type="dxa"/>
              <w:bottom w:w="80" w:type="dxa"/>
              <w:right w:w="120" w:type="dxa"/>
            </w:tcMar>
          </w:tcPr>
          <w:p w14:paraId="06765872" w14:textId="77777777" w:rsidR="00D042B8" w:rsidRDefault="00416440">
            <w:r>
              <w:rPr>
                <w:color w:val="30302E"/>
              </w:rPr>
              <w:t>Perspio provides real-time plant availability by site, enabling redeployment decisions without idle hire cost accumulating.</w:t>
            </w:r>
          </w:p>
        </w:tc>
      </w:tr>
      <w:tr w:rsidR="00D042B8" w14:paraId="741A8A5B"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7C068BD0" w14:textId="77777777" w:rsidR="00D042B8" w:rsidRDefault="00416440">
            <w:r>
              <w:rPr>
                <w:b/>
                <w:bCs/>
                <w:color w:val="022241"/>
                <w:sz w:val="18"/>
                <w:szCs w:val="18"/>
              </w:rPr>
              <w:t>Integration level</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22EAFCA" w14:textId="77777777" w:rsidR="00D042B8" w:rsidRDefault="00416440">
            <w:r>
              <w:rPr>
                <w:b/>
                <w:bCs/>
                <w:color w:val="27500A"/>
              </w:rPr>
              <w:t>L2 – Suggestion</w:t>
            </w:r>
            <w:r>
              <w:t xml:space="preserve">          </w:t>
            </w:r>
            <w:r>
              <w:rPr>
                <w:b/>
                <w:bCs/>
                <w:color w:val="27500A"/>
              </w:rPr>
              <w:t>Active</w:t>
            </w:r>
          </w:p>
        </w:tc>
      </w:tr>
      <w:tr w:rsidR="00D042B8" w14:paraId="2C595296"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393ACB2E" w14:textId="77777777" w:rsidR="00D042B8" w:rsidRDefault="00416440">
            <w:r>
              <w:rPr>
                <w:b/>
                <w:bCs/>
                <w:color w:val="022241"/>
                <w:sz w:val="18"/>
                <w:szCs w:val="18"/>
              </w:rPr>
              <w:t>Industry applicability</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F9182F2" w14:textId="77777777" w:rsidR="00D042B8" w:rsidRDefault="00416440">
            <w:r>
              <w:rPr>
                <w:color w:val="30302E"/>
              </w:rPr>
              <w:t>Multi-site contractors and project alliances managing shared plant pools.</w:t>
            </w:r>
          </w:p>
        </w:tc>
      </w:tr>
      <w:tr w:rsidR="00D042B8" w14:paraId="7CFC1C60"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79C201B5" w14:textId="77777777" w:rsidR="00D042B8" w:rsidRDefault="00416440">
            <w:r>
              <w:rPr>
                <w:b/>
                <w:bCs/>
                <w:color w:val="022241"/>
                <w:sz w:val="18"/>
                <w:szCs w:val="18"/>
              </w:rPr>
              <w:t>Customer evidence</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2C865F5" w14:textId="77777777" w:rsidR="00D042B8" w:rsidRDefault="00416440">
            <w:r>
              <w:rPr>
                <w:color w:val="30302E"/>
              </w:rPr>
              <w:t>To be populated</w:t>
            </w:r>
          </w:p>
        </w:tc>
      </w:tr>
      <w:tr w:rsidR="00D042B8" w14:paraId="4E8C5F40"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ED98DCD" w14:textId="77777777" w:rsidR="00D042B8" w:rsidRDefault="00416440">
            <w:r>
              <w:rPr>
                <w:b/>
                <w:bCs/>
                <w:color w:val="022241"/>
                <w:sz w:val="18"/>
                <w:szCs w:val="18"/>
              </w:rPr>
              <w:t>Related use cases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B21E64A" w14:textId="77777777" w:rsidR="00D042B8" w:rsidRDefault="00416440">
            <w:r>
              <w:rPr>
                <w:color w:val="30302E"/>
              </w:rPr>
              <w:t>PLT-01, PLT-02, PLT-07</w:t>
            </w:r>
          </w:p>
        </w:tc>
      </w:tr>
    </w:tbl>
    <w:p w14:paraId="7A2F0731" w14:textId="77777777" w:rsidR="00D042B8" w:rsidRDefault="00D042B8">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800"/>
      </w:tblGrid>
      <w:tr w:rsidR="00D042B8" w14:paraId="5733A820" w14:textId="77777777">
        <w:tblPrEx>
          <w:tblCellMar>
            <w:top w:w="0" w:type="dxa"/>
            <w:bottom w:w="0" w:type="dxa"/>
          </w:tblCellMar>
        </w:tblPrEx>
        <w:tc>
          <w:tcPr>
            <w:tcW w:w="9360" w:type="dxa"/>
            <w:gridSpan w:val="2"/>
            <w:tcBorders>
              <w:top w:val="single" w:sz="1" w:space="0" w:color="DDDDDD"/>
              <w:left w:val="single" w:sz="1" w:space="0" w:color="DDDDDD"/>
              <w:bottom w:val="single" w:sz="1" w:space="0" w:color="DDDDDD"/>
              <w:right w:val="single" w:sz="1" w:space="0" w:color="DDDDDD"/>
            </w:tcBorders>
            <w:shd w:val="clear" w:color="auto" w:fill="022241"/>
            <w:tcMar>
              <w:top w:w="110" w:type="dxa"/>
              <w:left w:w="140" w:type="dxa"/>
              <w:bottom w:w="110" w:type="dxa"/>
              <w:right w:w="140" w:type="dxa"/>
            </w:tcMar>
          </w:tcPr>
          <w:p w14:paraId="7933E70C" w14:textId="77777777" w:rsidR="00D042B8" w:rsidRDefault="00416440">
            <w:r>
              <w:rPr>
                <w:b/>
                <w:bCs/>
                <w:color w:val="6AC2FC"/>
                <w:sz w:val="24"/>
                <w:szCs w:val="24"/>
              </w:rPr>
              <w:t>PLT-</w:t>
            </w:r>
            <w:proofErr w:type="gramStart"/>
            <w:r>
              <w:rPr>
                <w:b/>
                <w:bCs/>
                <w:color w:val="6AC2FC"/>
                <w:sz w:val="24"/>
                <w:szCs w:val="24"/>
              </w:rPr>
              <w:t xml:space="preserve">01  </w:t>
            </w:r>
            <w:r>
              <w:rPr>
                <w:b/>
                <w:bCs/>
                <w:color w:val="FFFFFF"/>
                <w:sz w:val="24"/>
                <w:szCs w:val="24"/>
              </w:rPr>
              <w:t>Single</w:t>
            </w:r>
            <w:proofErr w:type="gramEnd"/>
            <w:r>
              <w:rPr>
                <w:b/>
                <w:bCs/>
                <w:color w:val="FFFFFF"/>
                <w:sz w:val="24"/>
                <w:szCs w:val="24"/>
              </w:rPr>
              <w:t xml:space="preserve"> view of owned, hired &amp; subcontracted fleet</w:t>
            </w:r>
          </w:p>
        </w:tc>
      </w:tr>
      <w:tr w:rsidR="00D042B8" w14:paraId="44263189"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73C5BBB3" w14:textId="77777777" w:rsidR="00D042B8" w:rsidRDefault="00416440">
            <w:r>
              <w:rPr>
                <w:b/>
                <w:bCs/>
                <w:color w:val="022241"/>
                <w:sz w:val="18"/>
                <w:szCs w:val="18"/>
              </w:rPr>
              <w:t>Domain</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3BEA756" w14:textId="77777777" w:rsidR="00D042B8" w:rsidRDefault="00416440">
            <w:r>
              <w:rPr>
                <w:color w:val="30302E"/>
              </w:rPr>
              <w:t>Fleet Visibility</w:t>
            </w:r>
          </w:p>
        </w:tc>
      </w:tr>
      <w:tr w:rsidR="00D042B8" w14:paraId="10889866"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08471D74" w14:textId="77777777" w:rsidR="00D042B8" w:rsidRDefault="00416440">
            <w:r>
              <w:rPr>
                <w:b/>
                <w:bCs/>
                <w:color w:val="022241"/>
                <w:sz w:val="18"/>
                <w:szCs w:val="18"/>
              </w:rPr>
              <w:t>Role(s)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B41A5F6" w14:textId="77777777" w:rsidR="00D042B8" w:rsidRDefault="00416440">
            <w:r>
              <w:rPr>
                <w:b/>
                <w:bCs/>
                <w:color w:val="27500A"/>
              </w:rPr>
              <w:t>PLT – Plant Manager</w:t>
            </w:r>
          </w:p>
        </w:tc>
      </w:tr>
      <w:tr w:rsidR="00D042B8" w14:paraId="540AD1DA"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34B4636" w14:textId="77777777" w:rsidR="00D042B8" w:rsidRDefault="00416440">
            <w:r>
              <w:rPr>
                <w:b/>
                <w:bCs/>
                <w:color w:val="022241"/>
                <w:sz w:val="18"/>
                <w:szCs w:val="18"/>
              </w:rPr>
              <w:t>Problem statement</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59D1788E" w14:textId="77777777" w:rsidR="00D042B8" w:rsidRDefault="00416440">
            <w:r>
              <w:rPr>
                <w:color w:val="30302E"/>
              </w:rPr>
              <w:t>Plant teams log into multiple OEM portals and hire company systems. No consolidated view exists. Every week, money and time walk off-site invisibly.</w:t>
            </w:r>
          </w:p>
        </w:tc>
      </w:tr>
      <w:tr w:rsidR="00D042B8" w14:paraId="7F4524D4"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E8F4E8"/>
            <w:tcMar>
              <w:top w:w="80" w:type="dxa"/>
              <w:left w:w="120" w:type="dxa"/>
              <w:bottom w:w="80" w:type="dxa"/>
              <w:right w:w="100" w:type="dxa"/>
            </w:tcMar>
          </w:tcPr>
          <w:p w14:paraId="3E21721C" w14:textId="77777777" w:rsidR="00D042B8" w:rsidRDefault="00416440">
            <w:r>
              <w:rPr>
                <w:b/>
                <w:bCs/>
                <w:color w:val="022241"/>
                <w:sz w:val="18"/>
                <w:szCs w:val="18"/>
              </w:rPr>
              <w:t>Perspio solution</w:t>
            </w:r>
          </w:p>
        </w:tc>
        <w:tc>
          <w:tcPr>
            <w:tcW w:w="7800" w:type="dxa"/>
            <w:tcBorders>
              <w:top w:val="single" w:sz="1" w:space="0" w:color="DDDDDD"/>
              <w:left w:val="single" w:sz="1" w:space="0" w:color="DDDDDD"/>
              <w:bottom w:val="single" w:sz="1" w:space="0" w:color="DDDDDD"/>
              <w:right w:val="single" w:sz="1" w:space="0" w:color="DDDDDD"/>
            </w:tcBorders>
            <w:shd w:val="clear" w:color="auto" w:fill="F7FBF7"/>
            <w:tcMar>
              <w:top w:w="80" w:type="dxa"/>
              <w:left w:w="120" w:type="dxa"/>
              <w:bottom w:w="80" w:type="dxa"/>
              <w:right w:w="120" w:type="dxa"/>
            </w:tcMar>
          </w:tcPr>
          <w:p w14:paraId="242374D0" w14:textId="77777777" w:rsidR="00D042B8" w:rsidRDefault="00416440">
            <w:r>
              <w:rPr>
                <w:color w:val="30302E"/>
              </w:rPr>
              <w:t>Perspio unifies telemetry from owned plant, hired equipment, and subcontractor assets into a single real-time view — one login, regardless of OEM, hire company, or telematics provider.</w:t>
            </w:r>
          </w:p>
        </w:tc>
      </w:tr>
      <w:tr w:rsidR="00D042B8" w14:paraId="0598461E"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1AA2CDFB" w14:textId="77777777" w:rsidR="00D042B8" w:rsidRDefault="00416440">
            <w:r>
              <w:rPr>
                <w:b/>
                <w:bCs/>
                <w:color w:val="022241"/>
                <w:sz w:val="18"/>
                <w:szCs w:val="18"/>
              </w:rPr>
              <w:t>Integration level</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2C4DE7D" w14:textId="77777777" w:rsidR="00D042B8" w:rsidRDefault="00416440">
            <w:r>
              <w:rPr>
                <w:b/>
                <w:bCs/>
                <w:color w:val="0C447C"/>
              </w:rPr>
              <w:t>L1 – Visibility</w:t>
            </w:r>
            <w:r>
              <w:t xml:space="preserve">          </w:t>
            </w:r>
            <w:r>
              <w:rPr>
                <w:b/>
                <w:bCs/>
                <w:color w:val="27500A"/>
              </w:rPr>
              <w:t>Active</w:t>
            </w:r>
          </w:p>
        </w:tc>
      </w:tr>
      <w:tr w:rsidR="00D042B8" w14:paraId="1469D141"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3DC6A52C" w14:textId="77777777" w:rsidR="00D042B8" w:rsidRDefault="00416440">
            <w:r>
              <w:rPr>
                <w:b/>
                <w:bCs/>
                <w:color w:val="022241"/>
                <w:sz w:val="18"/>
                <w:szCs w:val="18"/>
              </w:rPr>
              <w:t>Industry applicability</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8BB4C46" w14:textId="77777777" w:rsidR="00D042B8" w:rsidRDefault="00416440">
            <w:r>
              <w:rPr>
                <w:color w:val="30302E"/>
              </w:rPr>
              <w:t>All construction. Value scales with fleet complexity — highest for contractors running mixed fleets across multiple hire relationships.</w:t>
            </w:r>
          </w:p>
        </w:tc>
      </w:tr>
      <w:tr w:rsidR="00D042B8" w14:paraId="66D5A7E4"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3A8D6A74" w14:textId="77777777" w:rsidR="00D042B8" w:rsidRDefault="00416440">
            <w:r>
              <w:rPr>
                <w:b/>
                <w:bCs/>
                <w:color w:val="022241"/>
                <w:sz w:val="18"/>
                <w:szCs w:val="18"/>
              </w:rPr>
              <w:t>Customer evidence</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5E39B4B0" w14:textId="77777777" w:rsidR="00D042B8" w:rsidRDefault="00416440">
            <w:r>
              <w:rPr>
                <w:color w:val="30302E"/>
              </w:rPr>
              <w:t>To be populated</w:t>
            </w:r>
          </w:p>
        </w:tc>
      </w:tr>
      <w:tr w:rsidR="00D042B8" w14:paraId="57E013DC"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2D96BB82" w14:textId="77777777" w:rsidR="00D042B8" w:rsidRDefault="00416440">
            <w:r>
              <w:rPr>
                <w:b/>
                <w:bCs/>
                <w:color w:val="022241"/>
                <w:sz w:val="18"/>
                <w:szCs w:val="18"/>
              </w:rPr>
              <w:t>Related use cases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AA4305D" w14:textId="77777777" w:rsidR="00D042B8" w:rsidRDefault="00416440">
            <w:r>
              <w:rPr>
                <w:color w:val="30302E"/>
              </w:rPr>
              <w:t>PLT-03, PLT-04, PM-04</w:t>
            </w:r>
          </w:p>
        </w:tc>
      </w:tr>
      <w:tr w:rsidR="00D042B8" w14:paraId="3B357588"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A66C1FA" w14:textId="77777777" w:rsidR="00D042B8" w:rsidRDefault="00416440">
            <w:r>
              <w:rPr>
                <w:b/>
                <w:bCs/>
                <w:color w:val="022241"/>
                <w:sz w:val="18"/>
                <w:szCs w:val="18"/>
              </w:rPr>
              <w:t>Notes</w:t>
            </w:r>
          </w:p>
        </w:tc>
        <w:tc>
          <w:tcPr>
            <w:tcW w:w="7800" w:type="dxa"/>
            <w:tcBorders>
              <w:top w:val="single" w:sz="1" w:space="0" w:color="DDDDDD"/>
              <w:left w:val="single" w:sz="1" w:space="0" w:color="DDDDDD"/>
              <w:bottom w:val="single" w:sz="1" w:space="0" w:color="DDDDDD"/>
              <w:right w:val="single" w:sz="1" w:space="0" w:color="DDDDDD"/>
            </w:tcBorders>
            <w:shd w:val="clear" w:color="auto" w:fill="FFFDF0"/>
            <w:tcMar>
              <w:top w:w="80" w:type="dxa"/>
              <w:left w:w="120" w:type="dxa"/>
              <w:bottom w:w="80" w:type="dxa"/>
              <w:right w:w="120" w:type="dxa"/>
            </w:tcMar>
          </w:tcPr>
          <w:p w14:paraId="632C729A" w14:textId="77777777" w:rsidR="00D042B8" w:rsidRDefault="00416440">
            <w:r>
              <w:rPr>
                <w:i/>
                <w:iCs/>
                <w:color w:val="5A5A3A"/>
                <w:sz w:val="18"/>
                <w:szCs w:val="18"/>
              </w:rPr>
              <w:t>Perspio connects 120+ OEM and telematics sources as of 2025.</w:t>
            </w:r>
          </w:p>
        </w:tc>
      </w:tr>
    </w:tbl>
    <w:p w14:paraId="0CEAB85A" w14:textId="77777777" w:rsidR="00D042B8" w:rsidRDefault="00D042B8">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800"/>
      </w:tblGrid>
      <w:tr w:rsidR="00D042B8" w14:paraId="0ED05B07" w14:textId="77777777">
        <w:tblPrEx>
          <w:tblCellMar>
            <w:top w:w="0" w:type="dxa"/>
            <w:bottom w:w="0" w:type="dxa"/>
          </w:tblCellMar>
        </w:tblPrEx>
        <w:tc>
          <w:tcPr>
            <w:tcW w:w="9360" w:type="dxa"/>
            <w:gridSpan w:val="2"/>
            <w:tcBorders>
              <w:top w:val="single" w:sz="1" w:space="0" w:color="DDDDDD"/>
              <w:left w:val="single" w:sz="1" w:space="0" w:color="DDDDDD"/>
              <w:bottom w:val="single" w:sz="1" w:space="0" w:color="DDDDDD"/>
              <w:right w:val="single" w:sz="1" w:space="0" w:color="DDDDDD"/>
            </w:tcBorders>
            <w:shd w:val="clear" w:color="auto" w:fill="022241"/>
            <w:tcMar>
              <w:top w:w="110" w:type="dxa"/>
              <w:left w:w="140" w:type="dxa"/>
              <w:bottom w:w="110" w:type="dxa"/>
              <w:right w:w="140" w:type="dxa"/>
            </w:tcMar>
          </w:tcPr>
          <w:p w14:paraId="23AF1549" w14:textId="77777777" w:rsidR="00D042B8" w:rsidRDefault="00416440">
            <w:r>
              <w:rPr>
                <w:b/>
                <w:bCs/>
                <w:color w:val="6AC2FC"/>
                <w:sz w:val="24"/>
                <w:szCs w:val="24"/>
              </w:rPr>
              <w:t>PLT-</w:t>
            </w:r>
            <w:proofErr w:type="gramStart"/>
            <w:r>
              <w:rPr>
                <w:b/>
                <w:bCs/>
                <w:color w:val="6AC2FC"/>
                <w:sz w:val="24"/>
                <w:szCs w:val="24"/>
              </w:rPr>
              <w:t xml:space="preserve">02  </w:t>
            </w:r>
            <w:r>
              <w:rPr>
                <w:b/>
                <w:bCs/>
                <w:color w:val="FFFFFF"/>
                <w:sz w:val="24"/>
                <w:szCs w:val="24"/>
              </w:rPr>
              <w:t>Idle</w:t>
            </w:r>
            <w:proofErr w:type="gramEnd"/>
            <w:r>
              <w:rPr>
                <w:b/>
                <w:bCs/>
                <w:color w:val="FFFFFF"/>
                <w:sz w:val="24"/>
                <w:szCs w:val="24"/>
              </w:rPr>
              <w:t xml:space="preserve"> time visibility for owned plant</w:t>
            </w:r>
          </w:p>
        </w:tc>
      </w:tr>
      <w:tr w:rsidR="00D042B8" w14:paraId="71F6E831"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A40D649" w14:textId="77777777" w:rsidR="00D042B8" w:rsidRDefault="00416440">
            <w:r>
              <w:rPr>
                <w:b/>
                <w:bCs/>
                <w:color w:val="022241"/>
                <w:sz w:val="18"/>
                <w:szCs w:val="18"/>
              </w:rPr>
              <w:lastRenderedPageBreak/>
              <w:t>Domain</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546997F1" w14:textId="77777777" w:rsidR="00D042B8" w:rsidRDefault="00416440">
            <w:r>
              <w:rPr>
                <w:color w:val="30302E"/>
              </w:rPr>
              <w:t>Fleet Visibility</w:t>
            </w:r>
          </w:p>
        </w:tc>
      </w:tr>
      <w:tr w:rsidR="00D042B8" w14:paraId="3C8B826E"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2836925E" w14:textId="77777777" w:rsidR="00D042B8" w:rsidRDefault="00416440">
            <w:r>
              <w:rPr>
                <w:b/>
                <w:bCs/>
                <w:color w:val="022241"/>
                <w:sz w:val="18"/>
                <w:szCs w:val="18"/>
              </w:rPr>
              <w:t>Role(s)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5099EFA6" w14:textId="77777777" w:rsidR="00D042B8" w:rsidRDefault="00416440">
            <w:r>
              <w:rPr>
                <w:b/>
                <w:bCs/>
                <w:color w:val="27500A"/>
              </w:rPr>
              <w:t>PLT – Plant Manager</w:t>
            </w:r>
            <w:r>
              <w:rPr>
                <w:color w:val="939598"/>
              </w:rPr>
              <w:t xml:space="preserve">   ·   </w:t>
            </w:r>
            <w:r>
              <w:rPr>
                <w:b/>
                <w:bCs/>
                <w:color w:val="633806"/>
              </w:rPr>
              <w:t>FIN – Finance / Commercial Manager</w:t>
            </w:r>
          </w:p>
        </w:tc>
      </w:tr>
      <w:tr w:rsidR="00D042B8" w14:paraId="450A1854"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F17889B" w14:textId="77777777" w:rsidR="00D042B8" w:rsidRDefault="00416440">
            <w:r>
              <w:rPr>
                <w:b/>
                <w:bCs/>
                <w:color w:val="022241"/>
                <w:sz w:val="18"/>
                <w:szCs w:val="18"/>
              </w:rPr>
              <w:t>Problem statement</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54E0898F" w14:textId="77777777" w:rsidR="00D042B8" w:rsidRDefault="00416440">
            <w:r>
              <w:rPr>
                <w:color w:val="30302E"/>
              </w:rPr>
              <w:t xml:space="preserve">Owned assets sit unused between tasks with no single view of which machines are </w:t>
            </w:r>
            <w:proofErr w:type="gramStart"/>
            <w:r>
              <w:rPr>
                <w:color w:val="30302E"/>
              </w:rPr>
              <w:t>working</w:t>
            </w:r>
            <w:proofErr w:type="gramEnd"/>
            <w:r>
              <w:rPr>
                <w:color w:val="30302E"/>
              </w:rPr>
              <w:t xml:space="preserve"> and which are burning cost doing nothing. Idle cost is invisible until end-of-project reconciliation.</w:t>
            </w:r>
          </w:p>
        </w:tc>
      </w:tr>
      <w:tr w:rsidR="00D042B8" w14:paraId="07C38AC6"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E8F4E8"/>
            <w:tcMar>
              <w:top w:w="80" w:type="dxa"/>
              <w:left w:w="120" w:type="dxa"/>
              <w:bottom w:w="80" w:type="dxa"/>
              <w:right w:w="100" w:type="dxa"/>
            </w:tcMar>
          </w:tcPr>
          <w:p w14:paraId="2F541F24" w14:textId="77777777" w:rsidR="00D042B8" w:rsidRDefault="00416440">
            <w:r>
              <w:rPr>
                <w:b/>
                <w:bCs/>
                <w:color w:val="022241"/>
                <w:sz w:val="18"/>
                <w:szCs w:val="18"/>
              </w:rPr>
              <w:t>Perspio solution</w:t>
            </w:r>
          </w:p>
        </w:tc>
        <w:tc>
          <w:tcPr>
            <w:tcW w:w="7800" w:type="dxa"/>
            <w:tcBorders>
              <w:top w:val="single" w:sz="1" w:space="0" w:color="DDDDDD"/>
              <w:left w:val="single" w:sz="1" w:space="0" w:color="DDDDDD"/>
              <w:bottom w:val="single" w:sz="1" w:space="0" w:color="DDDDDD"/>
              <w:right w:val="single" w:sz="1" w:space="0" w:color="DDDDDD"/>
            </w:tcBorders>
            <w:shd w:val="clear" w:color="auto" w:fill="F7FBF7"/>
            <w:tcMar>
              <w:top w:w="80" w:type="dxa"/>
              <w:left w:w="120" w:type="dxa"/>
              <w:bottom w:w="80" w:type="dxa"/>
              <w:right w:w="120" w:type="dxa"/>
            </w:tcMar>
          </w:tcPr>
          <w:p w14:paraId="493B6CA3" w14:textId="77777777" w:rsidR="00D042B8" w:rsidRDefault="00416440">
            <w:r>
              <w:rPr>
                <w:color w:val="30302E"/>
              </w:rPr>
              <w:t>Perspio flags idle assets in real time so plant managers can reassign to another task or another site promptly.</w:t>
            </w:r>
          </w:p>
        </w:tc>
      </w:tr>
      <w:tr w:rsidR="00D042B8" w14:paraId="3B9FFFC2"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73AF946F" w14:textId="77777777" w:rsidR="00D042B8" w:rsidRDefault="00416440">
            <w:r>
              <w:rPr>
                <w:b/>
                <w:bCs/>
                <w:color w:val="022241"/>
                <w:sz w:val="18"/>
                <w:szCs w:val="18"/>
              </w:rPr>
              <w:t>Integration level</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1DE639B" w14:textId="77777777" w:rsidR="00D042B8" w:rsidRDefault="00416440">
            <w:r>
              <w:rPr>
                <w:b/>
                <w:bCs/>
                <w:color w:val="27500A"/>
              </w:rPr>
              <w:t>L2 – Suggestion</w:t>
            </w:r>
            <w:r>
              <w:t xml:space="preserve">          </w:t>
            </w:r>
            <w:r>
              <w:rPr>
                <w:b/>
                <w:bCs/>
                <w:color w:val="27500A"/>
              </w:rPr>
              <w:t>Active</w:t>
            </w:r>
          </w:p>
        </w:tc>
      </w:tr>
      <w:tr w:rsidR="00D042B8" w14:paraId="0C058486"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04239623" w14:textId="77777777" w:rsidR="00D042B8" w:rsidRDefault="00416440">
            <w:r>
              <w:rPr>
                <w:b/>
                <w:bCs/>
                <w:color w:val="022241"/>
                <w:sz w:val="18"/>
                <w:szCs w:val="18"/>
              </w:rPr>
              <w:t>Industry applicability</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4437C54" w14:textId="77777777" w:rsidR="00D042B8" w:rsidRDefault="00416440">
            <w:r>
              <w:rPr>
                <w:color w:val="30302E"/>
              </w:rPr>
              <w:t>All construction with owned plant. Highest value on large sites with multiple concurrent tasks.</w:t>
            </w:r>
          </w:p>
        </w:tc>
      </w:tr>
      <w:tr w:rsidR="00D042B8" w14:paraId="05EEE77C"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AB9D2A2" w14:textId="77777777" w:rsidR="00D042B8" w:rsidRDefault="00416440">
            <w:r>
              <w:rPr>
                <w:b/>
                <w:bCs/>
                <w:color w:val="022241"/>
                <w:sz w:val="18"/>
                <w:szCs w:val="18"/>
              </w:rPr>
              <w:t>Customer evidence</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55D27568" w14:textId="77777777" w:rsidR="00D042B8" w:rsidRDefault="00416440">
            <w:r>
              <w:rPr>
                <w:color w:val="30302E"/>
              </w:rPr>
              <w:t>To be populated</w:t>
            </w:r>
          </w:p>
        </w:tc>
      </w:tr>
      <w:tr w:rsidR="00D042B8" w14:paraId="5482EDF8"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39332536" w14:textId="77777777" w:rsidR="00D042B8" w:rsidRDefault="00416440">
            <w:r>
              <w:rPr>
                <w:b/>
                <w:bCs/>
                <w:color w:val="022241"/>
                <w:sz w:val="18"/>
                <w:szCs w:val="18"/>
              </w:rPr>
              <w:t>Related use cases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A27660D" w14:textId="77777777" w:rsidR="00D042B8" w:rsidRDefault="00416440">
            <w:r>
              <w:rPr>
                <w:color w:val="30302E"/>
              </w:rPr>
              <w:t>PLT-01, FIN-03, OPS-05</w:t>
            </w:r>
          </w:p>
        </w:tc>
      </w:tr>
    </w:tbl>
    <w:p w14:paraId="3DF016A4" w14:textId="77777777" w:rsidR="00D042B8" w:rsidRDefault="00D042B8">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800"/>
      </w:tblGrid>
      <w:tr w:rsidR="00D042B8" w14:paraId="4EEDF8B6" w14:textId="77777777">
        <w:tblPrEx>
          <w:tblCellMar>
            <w:top w:w="0" w:type="dxa"/>
            <w:bottom w:w="0" w:type="dxa"/>
          </w:tblCellMar>
        </w:tblPrEx>
        <w:tc>
          <w:tcPr>
            <w:tcW w:w="9360" w:type="dxa"/>
            <w:gridSpan w:val="2"/>
            <w:tcBorders>
              <w:top w:val="single" w:sz="1" w:space="0" w:color="DDDDDD"/>
              <w:left w:val="single" w:sz="1" w:space="0" w:color="DDDDDD"/>
              <w:bottom w:val="single" w:sz="1" w:space="0" w:color="DDDDDD"/>
              <w:right w:val="single" w:sz="1" w:space="0" w:color="DDDDDD"/>
            </w:tcBorders>
            <w:shd w:val="clear" w:color="auto" w:fill="022241"/>
            <w:tcMar>
              <w:top w:w="110" w:type="dxa"/>
              <w:left w:w="140" w:type="dxa"/>
              <w:bottom w:w="110" w:type="dxa"/>
              <w:right w:w="140" w:type="dxa"/>
            </w:tcMar>
          </w:tcPr>
          <w:p w14:paraId="3EA1595C" w14:textId="77777777" w:rsidR="00D042B8" w:rsidRDefault="00416440">
            <w:r>
              <w:rPr>
                <w:b/>
                <w:bCs/>
                <w:color w:val="6AC2FC"/>
                <w:sz w:val="24"/>
                <w:szCs w:val="24"/>
              </w:rPr>
              <w:t>PLT-</w:t>
            </w:r>
            <w:proofErr w:type="gramStart"/>
            <w:r>
              <w:rPr>
                <w:b/>
                <w:bCs/>
                <w:color w:val="6AC2FC"/>
                <w:sz w:val="24"/>
                <w:szCs w:val="24"/>
              </w:rPr>
              <w:t xml:space="preserve">03  </w:t>
            </w:r>
            <w:r>
              <w:rPr>
                <w:b/>
                <w:bCs/>
                <w:color w:val="FFFFFF"/>
                <w:sz w:val="24"/>
                <w:szCs w:val="24"/>
              </w:rPr>
              <w:t>Utilisation</w:t>
            </w:r>
            <w:proofErr w:type="gramEnd"/>
            <w:r>
              <w:rPr>
                <w:b/>
                <w:bCs/>
                <w:color w:val="FFFFFF"/>
                <w:sz w:val="24"/>
                <w:szCs w:val="24"/>
              </w:rPr>
              <w:t xml:space="preserve"> reporting by asset, crew &amp; site</w:t>
            </w:r>
          </w:p>
        </w:tc>
      </w:tr>
      <w:tr w:rsidR="00D042B8" w14:paraId="21CA4E21"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1A6B333D" w14:textId="77777777" w:rsidR="00D042B8" w:rsidRDefault="00416440">
            <w:r>
              <w:rPr>
                <w:b/>
                <w:bCs/>
                <w:color w:val="022241"/>
                <w:sz w:val="18"/>
                <w:szCs w:val="18"/>
              </w:rPr>
              <w:t>Domain</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D996BD3" w14:textId="77777777" w:rsidR="00D042B8" w:rsidRDefault="00416440">
            <w:r>
              <w:rPr>
                <w:color w:val="30302E"/>
              </w:rPr>
              <w:t>Fleet Visibility</w:t>
            </w:r>
          </w:p>
        </w:tc>
      </w:tr>
      <w:tr w:rsidR="00D042B8" w14:paraId="7C1237B6"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923FE9C" w14:textId="77777777" w:rsidR="00D042B8" w:rsidRDefault="00416440">
            <w:r>
              <w:rPr>
                <w:b/>
                <w:bCs/>
                <w:color w:val="022241"/>
                <w:sz w:val="18"/>
                <w:szCs w:val="18"/>
              </w:rPr>
              <w:t>Role(s)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4EB9079" w14:textId="77777777" w:rsidR="00D042B8" w:rsidRDefault="00416440">
            <w:r>
              <w:rPr>
                <w:b/>
                <w:bCs/>
                <w:color w:val="27500A"/>
              </w:rPr>
              <w:t>PLT – Plant Manager</w:t>
            </w:r>
            <w:r>
              <w:rPr>
                <w:color w:val="939598"/>
              </w:rPr>
              <w:t xml:space="preserve">   ·   </w:t>
            </w:r>
            <w:r>
              <w:rPr>
                <w:b/>
                <w:bCs/>
                <w:color w:val="3C3489"/>
              </w:rPr>
              <w:t>OPS – Head of Operations / Project Director</w:t>
            </w:r>
          </w:p>
        </w:tc>
      </w:tr>
      <w:tr w:rsidR="00D042B8" w14:paraId="2305DFFD"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1F04570" w14:textId="77777777" w:rsidR="00D042B8" w:rsidRDefault="00416440">
            <w:r>
              <w:rPr>
                <w:b/>
                <w:bCs/>
                <w:color w:val="022241"/>
                <w:sz w:val="18"/>
                <w:szCs w:val="18"/>
              </w:rPr>
              <w:t>Problem statement</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59A4D17F" w14:textId="77777777" w:rsidR="00D042B8" w:rsidRDefault="00416440">
            <w:r>
              <w:rPr>
                <w:color w:val="30302E"/>
              </w:rPr>
              <w:t>There is no consistent utilisation metric across the fleet — every project reports differently, and combined fleet performance is impossible to assess.</w:t>
            </w:r>
          </w:p>
        </w:tc>
      </w:tr>
      <w:tr w:rsidR="00D042B8" w14:paraId="4BB6B483"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E8F4E8"/>
            <w:tcMar>
              <w:top w:w="80" w:type="dxa"/>
              <w:left w:w="120" w:type="dxa"/>
              <w:bottom w:w="80" w:type="dxa"/>
              <w:right w:w="100" w:type="dxa"/>
            </w:tcMar>
          </w:tcPr>
          <w:p w14:paraId="336EA123" w14:textId="77777777" w:rsidR="00D042B8" w:rsidRDefault="00416440">
            <w:r>
              <w:rPr>
                <w:b/>
                <w:bCs/>
                <w:color w:val="022241"/>
                <w:sz w:val="18"/>
                <w:szCs w:val="18"/>
              </w:rPr>
              <w:t>Perspio solution</w:t>
            </w:r>
          </w:p>
        </w:tc>
        <w:tc>
          <w:tcPr>
            <w:tcW w:w="7800" w:type="dxa"/>
            <w:tcBorders>
              <w:top w:val="single" w:sz="1" w:space="0" w:color="DDDDDD"/>
              <w:left w:val="single" w:sz="1" w:space="0" w:color="DDDDDD"/>
              <w:bottom w:val="single" w:sz="1" w:space="0" w:color="DDDDDD"/>
              <w:right w:val="single" w:sz="1" w:space="0" w:color="DDDDDD"/>
            </w:tcBorders>
            <w:shd w:val="clear" w:color="auto" w:fill="F7FBF7"/>
            <w:tcMar>
              <w:top w:w="80" w:type="dxa"/>
              <w:left w:w="120" w:type="dxa"/>
              <w:bottom w:w="80" w:type="dxa"/>
              <w:right w:w="120" w:type="dxa"/>
            </w:tcMar>
          </w:tcPr>
          <w:p w14:paraId="36288658" w14:textId="77777777" w:rsidR="00D042B8" w:rsidRDefault="00416440">
            <w:r>
              <w:rPr>
                <w:color w:val="30302E"/>
              </w:rPr>
              <w:t>Perspio standardises utilisation measurement across all asset types, crews, and projects — enabling like-for-like comparison and trend analysis.</w:t>
            </w:r>
          </w:p>
        </w:tc>
      </w:tr>
      <w:tr w:rsidR="00D042B8" w14:paraId="32D7C1B9"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3B37D790" w14:textId="77777777" w:rsidR="00D042B8" w:rsidRDefault="00416440">
            <w:r>
              <w:rPr>
                <w:b/>
                <w:bCs/>
                <w:color w:val="022241"/>
                <w:sz w:val="18"/>
                <w:szCs w:val="18"/>
              </w:rPr>
              <w:t>Integration level</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8557E36" w14:textId="77777777" w:rsidR="00D042B8" w:rsidRDefault="00416440">
            <w:r>
              <w:rPr>
                <w:b/>
                <w:bCs/>
                <w:color w:val="0C447C"/>
              </w:rPr>
              <w:t>L1 – Visibility</w:t>
            </w:r>
            <w:r>
              <w:t xml:space="preserve">          </w:t>
            </w:r>
            <w:r>
              <w:rPr>
                <w:b/>
                <w:bCs/>
                <w:color w:val="27500A"/>
              </w:rPr>
              <w:t>Active</w:t>
            </w:r>
          </w:p>
        </w:tc>
      </w:tr>
      <w:tr w:rsidR="00D042B8" w14:paraId="50FD24AA"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1A2FA376" w14:textId="77777777" w:rsidR="00D042B8" w:rsidRDefault="00416440">
            <w:r>
              <w:rPr>
                <w:b/>
                <w:bCs/>
                <w:color w:val="022241"/>
                <w:sz w:val="18"/>
                <w:szCs w:val="18"/>
              </w:rPr>
              <w:t>Industry applicability</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09EA3C2" w14:textId="77777777" w:rsidR="00D042B8" w:rsidRDefault="00416440">
            <w:r>
              <w:rPr>
                <w:color w:val="30302E"/>
              </w:rPr>
              <w:t>All construction.</w:t>
            </w:r>
          </w:p>
        </w:tc>
      </w:tr>
      <w:tr w:rsidR="00D042B8" w14:paraId="51D6D7D5"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1A7469C6" w14:textId="77777777" w:rsidR="00D042B8" w:rsidRDefault="00416440">
            <w:r>
              <w:rPr>
                <w:b/>
                <w:bCs/>
                <w:color w:val="022241"/>
                <w:sz w:val="18"/>
                <w:szCs w:val="18"/>
              </w:rPr>
              <w:t>Customer evidence</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F0A8680" w14:textId="77777777" w:rsidR="00D042B8" w:rsidRDefault="00416440">
            <w:r>
              <w:rPr>
                <w:color w:val="30302E"/>
              </w:rPr>
              <w:t>To be populated</w:t>
            </w:r>
          </w:p>
        </w:tc>
      </w:tr>
      <w:tr w:rsidR="00D042B8" w14:paraId="2A54A1B8"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3A22DF9F" w14:textId="77777777" w:rsidR="00D042B8" w:rsidRDefault="00416440">
            <w:r>
              <w:rPr>
                <w:b/>
                <w:bCs/>
                <w:color w:val="022241"/>
                <w:sz w:val="18"/>
                <w:szCs w:val="18"/>
              </w:rPr>
              <w:t>Related use cases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6E9970C" w14:textId="77777777" w:rsidR="00D042B8" w:rsidRDefault="00416440">
            <w:r>
              <w:rPr>
                <w:color w:val="30302E"/>
              </w:rPr>
              <w:t>PLT-01, OPS-01, PRO-01</w:t>
            </w:r>
          </w:p>
        </w:tc>
      </w:tr>
    </w:tbl>
    <w:p w14:paraId="0BCCDB13" w14:textId="77777777" w:rsidR="00D042B8" w:rsidRDefault="00D042B8">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800"/>
      </w:tblGrid>
      <w:tr w:rsidR="00D042B8" w14:paraId="272C9199" w14:textId="77777777">
        <w:tblPrEx>
          <w:tblCellMar>
            <w:top w:w="0" w:type="dxa"/>
            <w:bottom w:w="0" w:type="dxa"/>
          </w:tblCellMar>
        </w:tblPrEx>
        <w:tc>
          <w:tcPr>
            <w:tcW w:w="9360" w:type="dxa"/>
            <w:gridSpan w:val="2"/>
            <w:tcBorders>
              <w:top w:val="single" w:sz="1" w:space="0" w:color="DDDDDD"/>
              <w:left w:val="single" w:sz="1" w:space="0" w:color="DDDDDD"/>
              <w:bottom w:val="single" w:sz="1" w:space="0" w:color="DDDDDD"/>
              <w:right w:val="single" w:sz="1" w:space="0" w:color="DDDDDD"/>
            </w:tcBorders>
            <w:shd w:val="clear" w:color="auto" w:fill="022241"/>
            <w:tcMar>
              <w:top w:w="110" w:type="dxa"/>
              <w:left w:w="140" w:type="dxa"/>
              <w:bottom w:w="110" w:type="dxa"/>
              <w:right w:w="140" w:type="dxa"/>
            </w:tcMar>
          </w:tcPr>
          <w:p w14:paraId="4CFD2977" w14:textId="77777777" w:rsidR="00D042B8" w:rsidRDefault="00416440">
            <w:r>
              <w:rPr>
                <w:b/>
                <w:bCs/>
                <w:color w:val="6AC2FC"/>
                <w:sz w:val="24"/>
                <w:szCs w:val="24"/>
              </w:rPr>
              <w:t>PLT-</w:t>
            </w:r>
            <w:proofErr w:type="gramStart"/>
            <w:r>
              <w:rPr>
                <w:b/>
                <w:bCs/>
                <w:color w:val="6AC2FC"/>
                <w:sz w:val="24"/>
                <w:szCs w:val="24"/>
              </w:rPr>
              <w:t xml:space="preserve">04  </w:t>
            </w:r>
            <w:r>
              <w:rPr>
                <w:b/>
                <w:bCs/>
                <w:color w:val="FFFFFF"/>
                <w:sz w:val="24"/>
                <w:szCs w:val="24"/>
              </w:rPr>
              <w:t>Multi</w:t>
            </w:r>
            <w:proofErr w:type="gramEnd"/>
            <w:r>
              <w:rPr>
                <w:b/>
                <w:bCs/>
                <w:color w:val="FFFFFF"/>
                <w:sz w:val="24"/>
                <w:szCs w:val="24"/>
              </w:rPr>
              <w:t>-OEM telematics portal consolidation</w:t>
            </w:r>
          </w:p>
        </w:tc>
      </w:tr>
      <w:tr w:rsidR="00D042B8" w14:paraId="63B9D942"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73DA6C7A" w14:textId="77777777" w:rsidR="00D042B8" w:rsidRDefault="00416440">
            <w:r>
              <w:rPr>
                <w:b/>
                <w:bCs/>
                <w:color w:val="022241"/>
                <w:sz w:val="18"/>
                <w:szCs w:val="18"/>
              </w:rPr>
              <w:t>Domain</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D80729E" w14:textId="77777777" w:rsidR="00D042B8" w:rsidRDefault="00416440">
            <w:r>
              <w:rPr>
                <w:color w:val="30302E"/>
              </w:rPr>
              <w:t>Fleet Visibility</w:t>
            </w:r>
          </w:p>
        </w:tc>
      </w:tr>
      <w:tr w:rsidR="00D042B8" w14:paraId="1F2958FC"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BD0AC37" w14:textId="77777777" w:rsidR="00D042B8" w:rsidRDefault="00416440">
            <w:r>
              <w:rPr>
                <w:b/>
                <w:bCs/>
                <w:color w:val="022241"/>
                <w:sz w:val="18"/>
                <w:szCs w:val="18"/>
              </w:rPr>
              <w:t>Role(s)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F6BA1C2" w14:textId="77777777" w:rsidR="00D042B8" w:rsidRDefault="00416440">
            <w:r>
              <w:rPr>
                <w:b/>
                <w:bCs/>
                <w:color w:val="27500A"/>
              </w:rPr>
              <w:t>PLT – Plant Manager</w:t>
            </w:r>
          </w:p>
        </w:tc>
      </w:tr>
      <w:tr w:rsidR="00D042B8" w14:paraId="170A45FB"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1047764B" w14:textId="77777777" w:rsidR="00D042B8" w:rsidRDefault="00416440">
            <w:r>
              <w:rPr>
                <w:b/>
                <w:bCs/>
                <w:color w:val="022241"/>
                <w:sz w:val="18"/>
                <w:szCs w:val="18"/>
              </w:rPr>
              <w:t>Problem statement</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091DE4F" w14:textId="77777777" w:rsidR="00D042B8" w:rsidRDefault="00416440">
            <w:r>
              <w:rPr>
                <w:color w:val="30302E"/>
              </w:rPr>
              <w:t>Every hire company has its own telematics portal. Consolidating data means hours of manual work every reporting cycle — and numbers that still do not match.</w:t>
            </w:r>
          </w:p>
        </w:tc>
      </w:tr>
      <w:tr w:rsidR="00D042B8" w14:paraId="4FD97F7C"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E8F4E8"/>
            <w:tcMar>
              <w:top w:w="80" w:type="dxa"/>
              <w:left w:w="120" w:type="dxa"/>
              <w:bottom w:w="80" w:type="dxa"/>
              <w:right w:w="100" w:type="dxa"/>
            </w:tcMar>
          </w:tcPr>
          <w:p w14:paraId="002B7A64" w14:textId="77777777" w:rsidR="00D042B8" w:rsidRDefault="00416440">
            <w:r>
              <w:rPr>
                <w:b/>
                <w:bCs/>
                <w:color w:val="022241"/>
                <w:sz w:val="18"/>
                <w:szCs w:val="18"/>
              </w:rPr>
              <w:t>Perspio solution</w:t>
            </w:r>
          </w:p>
        </w:tc>
        <w:tc>
          <w:tcPr>
            <w:tcW w:w="7800" w:type="dxa"/>
            <w:tcBorders>
              <w:top w:val="single" w:sz="1" w:space="0" w:color="DDDDDD"/>
              <w:left w:val="single" w:sz="1" w:space="0" w:color="DDDDDD"/>
              <w:bottom w:val="single" w:sz="1" w:space="0" w:color="DDDDDD"/>
              <w:right w:val="single" w:sz="1" w:space="0" w:color="DDDDDD"/>
            </w:tcBorders>
            <w:shd w:val="clear" w:color="auto" w:fill="F7FBF7"/>
            <w:tcMar>
              <w:top w:w="80" w:type="dxa"/>
              <w:left w:w="120" w:type="dxa"/>
              <w:bottom w:w="80" w:type="dxa"/>
              <w:right w:w="120" w:type="dxa"/>
            </w:tcMar>
          </w:tcPr>
          <w:p w14:paraId="1F02F764" w14:textId="77777777" w:rsidR="00D042B8" w:rsidRDefault="00416440">
            <w:r>
              <w:rPr>
                <w:color w:val="30302E"/>
              </w:rPr>
              <w:t>Perspio connects 120+ OEM and telematics sources into a single normalised data layer, eliminating the multi-portal problem entirely.</w:t>
            </w:r>
          </w:p>
        </w:tc>
      </w:tr>
      <w:tr w:rsidR="00D042B8" w14:paraId="33BD2498"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5FC9D33" w14:textId="77777777" w:rsidR="00D042B8" w:rsidRDefault="00416440">
            <w:r>
              <w:rPr>
                <w:b/>
                <w:bCs/>
                <w:color w:val="022241"/>
                <w:sz w:val="18"/>
                <w:szCs w:val="18"/>
              </w:rPr>
              <w:t>Integration level</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7278F9C" w14:textId="77777777" w:rsidR="00D042B8" w:rsidRDefault="00416440">
            <w:r>
              <w:rPr>
                <w:b/>
                <w:bCs/>
                <w:color w:val="0C447C"/>
              </w:rPr>
              <w:t>L1 – Visibility</w:t>
            </w:r>
            <w:r>
              <w:t xml:space="preserve">          </w:t>
            </w:r>
            <w:r>
              <w:rPr>
                <w:b/>
                <w:bCs/>
                <w:color w:val="27500A"/>
              </w:rPr>
              <w:t>Active</w:t>
            </w:r>
          </w:p>
        </w:tc>
      </w:tr>
      <w:tr w:rsidR="00D042B8" w14:paraId="42ED2F2E"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7A31BBA6" w14:textId="77777777" w:rsidR="00D042B8" w:rsidRDefault="00416440">
            <w:r>
              <w:rPr>
                <w:b/>
                <w:bCs/>
                <w:color w:val="022241"/>
                <w:sz w:val="18"/>
                <w:szCs w:val="18"/>
              </w:rPr>
              <w:lastRenderedPageBreak/>
              <w:t>Industry applicability</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0F8C6BD" w14:textId="77777777" w:rsidR="00D042B8" w:rsidRDefault="00416440">
            <w:r>
              <w:rPr>
                <w:color w:val="30302E"/>
              </w:rPr>
              <w:t>All construction. Critical for contractors with five or more hire relationships.</w:t>
            </w:r>
          </w:p>
        </w:tc>
      </w:tr>
      <w:tr w:rsidR="00D042B8" w14:paraId="47493810"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2037CE7B" w14:textId="77777777" w:rsidR="00D042B8" w:rsidRDefault="00416440">
            <w:r>
              <w:rPr>
                <w:b/>
                <w:bCs/>
                <w:color w:val="022241"/>
                <w:sz w:val="18"/>
                <w:szCs w:val="18"/>
              </w:rPr>
              <w:t>Customer evidence</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7F90533" w14:textId="77777777" w:rsidR="00D042B8" w:rsidRDefault="00416440">
            <w:r>
              <w:rPr>
                <w:color w:val="30302E"/>
              </w:rPr>
              <w:t>To be populated</w:t>
            </w:r>
          </w:p>
        </w:tc>
      </w:tr>
      <w:tr w:rsidR="00D042B8" w14:paraId="5161C960"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EF8A30A" w14:textId="77777777" w:rsidR="00D042B8" w:rsidRDefault="00416440">
            <w:r>
              <w:rPr>
                <w:b/>
                <w:bCs/>
                <w:color w:val="022241"/>
                <w:sz w:val="18"/>
                <w:szCs w:val="18"/>
              </w:rPr>
              <w:t>Related use cases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3939FB0" w14:textId="77777777" w:rsidR="00D042B8" w:rsidRDefault="00416440">
            <w:r>
              <w:rPr>
                <w:color w:val="30302E"/>
              </w:rPr>
              <w:t>PLT-01</w:t>
            </w:r>
          </w:p>
        </w:tc>
      </w:tr>
      <w:tr w:rsidR="00D042B8" w14:paraId="5018B863"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2F7748AF" w14:textId="77777777" w:rsidR="00D042B8" w:rsidRDefault="00416440">
            <w:r>
              <w:rPr>
                <w:b/>
                <w:bCs/>
                <w:color w:val="022241"/>
                <w:sz w:val="18"/>
                <w:szCs w:val="18"/>
              </w:rPr>
              <w:t>Notes</w:t>
            </w:r>
          </w:p>
        </w:tc>
        <w:tc>
          <w:tcPr>
            <w:tcW w:w="7800" w:type="dxa"/>
            <w:tcBorders>
              <w:top w:val="single" w:sz="1" w:space="0" w:color="DDDDDD"/>
              <w:left w:val="single" w:sz="1" w:space="0" w:color="DDDDDD"/>
              <w:bottom w:val="single" w:sz="1" w:space="0" w:color="DDDDDD"/>
              <w:right w:val="single" w:sz="1" w:space="0" w:color="DDDDDD"/>
            </w:tcBorders>
            <w:shd w:val="clear" w:color="auto" w:fill="FFFDF0"/>
            <w:tcMar>
              <w:top w:w="80" w:type="dxa"/>
              <w:left w:w="120" w:type="dxa"/>
              <w:bottom w:w="80" w:type="dxa"/>
              <w:right w:w="120" w:type="dxa"/>
            </w:tcMar>
          </w:tcPr>
          <w:p w14:paraId="0E2C2F21" w14:textId="77777777" w:rsidR="00D042B8" w:rsidRDefault="00416440">
            <w:r>
              <w:rPr>
                <w:i/>
                <w:iCs/>
                <w:color w:val="5A5A3A"/>
                <w:sz w:val="18"/>
                <w:szCs w:val="18"/>
              </w:rPr>
              <w:t>120+ connectors as of 2025.</w:t>
            </w:r>
          </w:p>
        </w:tc>
      </w:tr>
    </w:tbl>
    <w:p w14:paraId="5F669F08" w14:textId="77777777" w:rsidR="00D042B8" w:rsidRDefault="00D042B8">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800"/>
      </w:tblGrid>
      <w:tr w:rsidR="00D042B8" w14:paraId="518E7DB9" w14:textId="77777777">
        <w:tblPrEx>
          <w:tblCellMar>
            <w:top w:w="0" w:type="dxa"/>
            <w:bottom w:w="0" w:type="dxa"/>
          </w:tblCellMar>
        </w:tblPrEx>
        <w:tc>
          <w:tcPr>
            <w:tcW w:w="9360" w:type="dxa"/>
            <w:gridSpan w:val="2"/>
            <w:tcBorders>
              <w:top w:val="single" w:sz="1" w:space="0" w:color="DDDDDD"/>
              <w:left w:val="single" w:sz="1" w:space="0" w:color="DDDDDD"/>
              <w:bottom w:val="single" w:sz="1" w:space="0" w:color="DDDDDD"/>
              <w:right w:val="single" w:sz="1" w:space="0" w:color="DDDDDD"/>
            </w:tcBorders>
            <w:shd w:val="clear" w:color="auto" w:fill="022241"/>
            <w:tcMar>
              <w:top w:w="110" w:type="dxa"/>
              <w:left w:w="140" w:type="dxa"/>
              <w:bottom w:w="110" w:type="dxa"/>
              <w:right w:w="140" w:type="dxa"/>
            </w:tcMar>
          </w:tcPr>
          <w:p w14:paraId="7EEFD36A" w14:textId="77777777" w:rsidR="00D042B8" w:rsidRDefault="00416440">
            <w:r>
              <w:rPr>
                <w:b/>
                <w:bCs/>
                <w:color w:val="6AC2FC"/>
                <w:sz w:val="24"/>
                <w:szCs w:val="24"/>
              </w:rPr>
              <w:t>PLT-</w:t>
            </w:r>
            <w:proofErr w:type="gramStart"/>
            <w:r>
              <w:rPr>
                <w:b/>
                <w:bCs/>
                <w:color w:val="6AC2FC"/>
                <w:sz w:val="24"/>
                <w:szCs w:val="24"/>
              </w:rPr>
              <w:t xml:space="preserve">07  </w:t>
            </w:r>
            <w:r>
              <w:rPr>
                <w:b/>
                <w:bCs/>
                <w:color w:val="FFFFFF"/>
                <w:sz w:val="24"/>
                <w:szCs w:val="24"/>
              </w:rPr>
              <w:t>Asset</w:t>
            </w:r>
            <w:proofErr w:type="gramEnd"/>
            <w:r>
              <w:rPr>
                <w:b/>
                <w:bCs/>
                <w:color w:val="FFFFFF"/>
                <w:sz w:val="24"/>
                <w:szCs w:val="24"/>
              </w:rPr>
              <w:t xml:space="preserve"> availability write-back to ERP</w:t>
            </w:r>
          </w:p>
        </w:tc>
      </w:tr>
      <w:tr w:rsidR="00D042B8" w14:paraId="3122659B"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279F18E" w14:textId="77777777" w:rsidR="00D042B8" w:rsidRDefault="00416440">
            <w:r>
              <w:rPr>
                <w:b/>
                <w:bCs/>
                <w:color w:val="022241"/>
                <w:sz w:val="18"/>
                <w:szCs w:val="18"/>
              </w:rPr>
              <w:t>Domain</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B34BC22" w14:textId="77777777" w:rsidR="00D042B8" w:rsidRDefault="00416440">
            <w:r>
              <w:rPr>
                <w:color w:val="30302E"/>
              </w:rPr>
              <w:t>Fleet Visibility</w:t>
            </w:r>
          </w:p>
        </w:tc>
      </w:tr>
      <w:tr w:rsidR="00D042B8" w14:paraId="4FE4EF1A"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0FA0AB87" w14:textId="77777777" w:rsidR="00D042B8" w:rsidRDefault="00416440">
            <w:r>
              <w:rPr>
                <w:b/>
                <w:bCs/>
                <w:color w:val="022241"/>
                <w:sz w:val="18"/>
                <w:szCs w:val="18"/>
              </w:rPr>
              <w:t>Role(s)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1E100B5" w14:textId="77777777" w:rsidR="00D042B8" w:rsidRDefault="00416440">
            <w:r>
              <w:rPr>
                <w:b/>
                <w:bCs/>
                <w:color w:val="27500A"/>
              </w:rPr>
              <w:t>PLT – Plant Manager</w:t>
            </w:r>
            <w:r>
              <w:rPr>
                <w:color w:val="939598"/>
              </w:rPr>
              <w:t xml:space="preserve">   ·   </w:t>
            </w:r>
            <w:r>
              <w:rPr>
                <w:b/>
                <w:bCs/>
                <w:color w:val="0C447C"/>
              </w:rPr>
              <w:t>PM – Project / Site Manager</w:t>
            </w:r>
          </w:p>
        </w:tc>
      </w:tr>
      <w:tr w:rsidR="00D042B8" w14:paraId="5330FF2E"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1CB5A000" w14:textId="77777777" w:rsidR="00D042B8" w:rsidRDefault="00416440">
            <w:r>
              <w:rPr>
                <w:b/>
                <w:bCs/>
                <w:color w:val="022241"/>
                <w:sz w:val="18"/>
                <w:szCs w:val="18"/>
              </w:rPr>
              <w:t>Problem statement</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EC7D485" w14:textId="77777777" w:rsidR="00D042B8" w:rsidRDefault="00416440">
            <w:r>
              <w:rPr>
                <w:color w:val="30302E"/>
              </w:rPr>
              <w:t>Asset availability in ERPs is manually updated. The result is double-booking, phantom availability, and idle plant on-site because nobody updated the system after redeployment.</w:t>
            </w:r>
          </w:p>
        </w:tc>
      </w:tr>
      <w:tr w:rsidR="00D042B8" w14:paraId="0099D278"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E8F4E8"/>
            <w:tcMar>
              <w:top w:w="80" w:type="dxa"/>
              <w:left w:w="120" w:type="dxa"/>
              <w:bottom w:w="80" w:type="dxa"/>
              <w:right w:w="100" w:type="dxa"/>
            </w:tcMar>
          </w:tcPr>
          <w:p w14:paraId="19BA7423" w14:textId="77777777" w:rsidR="00D042B8" w:rsidRDefault="00416440">
            <w:r>
              <w:rPr>
                <w:b/>
                <w:bCs/>
                <w:color w:val="022241"/>
                <w:sz w:val="18"/>
                <w:szCs w:val="18"/>
              </w:rPr>
              <w:t>Perspio solution</w:t>
            </w:r>
          </w:p>
        </w:tc>
        <w:tc>
          <w:tcPr>
            <w:tcW w:w="7800" w:type="dxa"/>
            <w:tcBorders>
              <w:top w:val="single" w:sz="1" w:space="0" w:color="DDDDDD"/>
              <w:left w:val="single" w:sz="1" w:space="0" w:color="DDDDDD"/>
              <w:bottom w:val="single" w:sz="1" w:space="0" w:color="DDDDDD"/>
              <w:right w:val="single" w:sz="1" w:space="0" w:color="DDDDDD"/>
            </w:tcBorders>
            <w:shd w:val="clear" w:color="auto" w:fill="F7FBF7"/>
            <w:tcMar>
              <w:top w:w="80" w:type="dxa"/>
              <w:left w:w="120" w:type="dxa"/>
              <w:bottom w:w="80" w:type="dxa"/>
              <w:right w:w="120" w:type="dxa"/>
            </w:tcMar>
          </w:tcPr>
          <w:p w14:paraId="21060FD3" w14:textId="77777777" w:rsidR="00D042B8" w:rsidRDefault="00416440">
            <w:r>
              <w:rPr>
                <w:color w:val="30302E"/>
              </w:rPr>
              <w:t>Perspio synthesises telemetry, service signals, and utilisation data to auto-update asset availability in downstream ERP systems without manual intervention.</w:t>
            </w:r>
          </w:p>
        </w:tc>
      </w:tr>
      <w:tr w:rsidR="00D042B8" w14:paraId="4C72ACD7"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282BFDA4" w14:textId="77777777" w:rsidR="00D042B8" w:rsidRDefault="00416440">
            <w:r>
              <w:rPr>
                <w:b/>
                <w:bCs/>
                <w:color w:val="022241"/>
                <w:sz w:val="18"/>
                <w:szCs w:val="18"/>
              </w:rPr>
              <w:t>Integration level</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AAE5153" w14:textId="77777777" w:rsidR="00D042B8" w:rsidRDefault="00416440">
            <w:r>
              <w:rPr>
                <w:b/>
                <w:bCs/>
                <w:color w:val="791F1F"/>
              </w:rPr>
              <w:t>L4 – Automation</w:t>
            </w:r>
            <w:r>
              <w:t xml:space="preserve">          </w:t>
            </w:r>
            <w:r>
              <w:rPr>
                <w:b/>
                <w:bCs/>
                <w:color w:val="633806"/>
              </w:rPr>
              <w:t>Coming Soon</w:t>
            </w:r>
          </w:p>
        </w:tc>
      </w:tr>
      <w:tr w:rsidR="00D042B8" w14:paraId="78B39623"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65D816E" w14:textId="77777777" w:rsidR="00D042B8" w:rsidRDefault="00416440">
            <w:r>
              <w:rPr>
                <w:b/>
                <w:bCs/>
                <w:color w:val="022241"/>
                <w:sz w:val="18"/>
                <w:szCs w:val="18"/>
              </w:rPr>
              <w:t>Industry applicability</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C3B442F" w14:textId="77777777" w:rsidR="00D042B8" w:rsidRDefault="00416440">
            <w:r>
              <w:rPr>
                <w:color w:val="30302E"/>
              </w:rPr>
              <w:t>Tier-1 contractors and project alliances with ERP-driven procurement and scheduling.</w:t>
            </w:r>
          </w:p>
        </w:tc>
      </w:tr>
      <w:tr w:rsidR="00D042B8" w14:paraId="07FF508B"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1C93BF78" w14:textId="77777777" w:rsidR="00D042B8" w:rsidRDefault="00416440">
            <w:r>
              <w:rPr>
                <w:b/>
                <w:bCs/>
                <w:color w:val="022241"/>
                <w:sz w:val="18"/>
                <w:szCs w:val="18"/>
              </w:rPr>
              <w:t>Customer evidence</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B2510B8" w14:textId="77777777" w:rsidR="00D042B8" w:rsidRDefault="00416440">
            <w:r>
              <w:rPr>
                <w:color w:val="30302E"/>
              </w:rPr>
              <w:t>To be populated</w:t>
            </w:r>
          </w:p>
        </w:tc>
      </w:tr>
      <w:tr w:rsidR="00D042B8" w14:paraId="07CE28C1"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8C194F9" w14:textId="77777777" w:rsidR="00D042B8" w:rsidRDefault="00416440">
            <w:r>
              <w:rPr>
                <w:b/>
                <w:bCs/>
                <w:color w:val="022241"/>
                <w:sz w:val="18"/>
                <w:szCs w:val="18"/>
              </w:rPr>
              <w:t>Related use cases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57D024D" w14:textId="77777777" w:rsidR="00D042B8" w:rsidRDefault="00416440">
            <w:r>
              <w:rPr>
                <w:color w:val="30302E"/>
              </w:rPr>
              <w:t>PLT-01, PLT-05, PM-04</w:t>
            </w:r>
          </w:p>
        </w:tc>
      </w:tr>
      <w:tr w:rsidR="00D042B8" w14:paraId="38740E44"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0AFE335B" w14:textId="77777777" w:rsidR="00D042B8" w:rsidRDefault="00416440">
            <w:r>
              <w:rPr>
                <w:b/>
                <w:bCs/>
                <w:color w:val="022241"/>
                <w:sz w:val="18"/>
                <w:szCs w:val="18"/>
              </w:rPr>
              <w:t>Notes</w:t>
            </w:r>
          </w:p>
        </w:tc>
        <w:tc>
          <w:tcPr>
            <w:tcW w:w="7800" w:type="dxa"/>
            <w:tcBorders>
              <w:top w:val="single" w:sz="1" w:space="0" w:color="DDDDDD"/>
              <w:left w:val="single" w:sz="1" w:space="0" w:color="DDDDDD"/>
              <w:bottom w:val="single" w:sz="1" w:space="0" w:color="DDDDDD"/>
              <w:right w:val="single" w:sz="1" w:space="0" w:color="DDDDDD"/>
            </w:tcBorders>
            <w:shd w:val="clear" w:color="auto" w:fill="FFFDF0"/>
            <w:tcMar>
              <w:top w:w="80" w:type="dxa"/>
              <w:left w:w="120" w:type="dxa"/>
              <w:bottom w:w="80" w:type="dxa"/>
              <w:right w:w="120" w:type="dxa"/>
            </w:tcMar>
          </w:tcPr>
          <w:p w14:paraId="5504E939" w14:textId="77777777" w:rsidR="00D042B8" w:rsidRDefault="00416440">
            <w:r>
              <w:rPr>
                <w:i/>
                <w:iCs/>
                <w:color w:val="5A5A3A"/>
                <w:sz w:val="18"/>
                <w:szCs w:val="18"/>
              </w:rPr>
              <w:t>Pure L4 differentiator. Multi-system signal synthesis. Equivalent to FLT-10 in the Perspio equipment rental library.</w:t>
            </w:r>
          </w:p>
        </w:tc>
      </w:tr>
    </w:tbl>
    <w:p w14:paraId="57542962" w14:textId="77777777" w:rsidR="00D042B8" w:rsidRDefault="00D042B8">
      <w:pPr>
        <w:spacing w:before="240"/>
      </w:pPr>
    </w:p>
    <w:p w14:paraId="52C476E8" w14:textId="77777777" w:rsidR="00D042B8" w:rsidRDefault="00416440">
      <w:pPr>
        <w:pStyle w:val="Heading1"/>
      </w:pPr>
      <w:r>
        <w:t>Maintenance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800"/>
      </w:tblGrid>
      <w:tr w:rsidR="00D042B8" w14:paraId="1FFC6E3E" w14:textId="77777777">
        <w:tblPrEx>
          <w:tblCellMar>
            <w:top w:w="0" w:type="dxa"/>
            <w:bottom w:w="0" w:type="dxa"/>
          </w:tblCellMar>
        </w:tblPrEx>
        <w:tc>
          <w:tcPr>
            <w:tcW w:w="9360" w:type="dxa"/>
            <w:gridSpan w:val="2"/>
            <w:tcBorders>
              <w:top w:val="single" w:sz="1" w:space="0" w:color="DDDDDD"/>
              <w:left w:val="single" w:sz="1" w:space="0" w:color="DDDDDD"/>
              <w:bottom w:val="single" w:sz="1" w:space="0" w:color="DDDDDD"/>
              <w:right w:val="single" w:sz="1" w:space="0" w:color="DDDDDD"/>
            </w:tcBorders>
            <w:shd w:val="clear" w:color="auto" w:fill="022241"/>
            <w:tcMar>
              <w:top w:w="110" w:type="dxa"/>
              <w:left w:w="140" w:type="dxa"/>
              <w:bottom w:w="110" w:type="dxa"/>
              <w:right w:w="140" w:type="dxa"/>
            </w:tcMar>
          </w:tcPr>
          <w:p w14:paraId="5612881C" w14:textId="77777777" w:rsidR="00D042B8" w:rsidRDefault="00416440">
            <w:r>
              <w:rPr>
                <w:b/>
                <w:bCs/>
                <w:color w:val="6AC2FC"/>
                <w:sz w:val="24"/>
                <w:szCs w:val="24"/>
              </w:rPr>
              <w:t>PLT-</w:t>
            </w:r>
            <w:proofErr w:type="gramStart"/>
            <w:r>
              <w:rPr>
                <w:b/>
                <w:bCs/>
                <w:color w:val="6AC2FC"/>
                <w:sz w:val="24"/>
                <w:szCs w:val="24"/>
              </w:rPr>
              <w:t xml:space="preserve">05  </w:t>
            </w:r>
            <w:r>
              <w:rPr>
                <w:b/>
                <w:bCs/>
                <w:color w:val="FFFFFF"/>
                <w:sz w:val="24"/>
                <w:szCs w:val="24"/>
              </w:rPr>
              <w:t>Condition</w:t>
            </w:r>
            <w:proofErr w:type="gramEnd"/>
            <w:r>
              <w:rPr>
                <w:b/>
                <w:bCs/>
                <w:color w:val="FFFFFF"/>
                <w:sz w:val="24"/>
                <w:szCs w:val="24"/>
              </w:rPr>
              <w:t>-based &amp; hours-based service scheduling</w:t>
            </w:r>
          </w:p>
        </w:tc>
      </w:tr>
      <w:tr w:rsidR="00D042B8" w14:paraId="7542B80B"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321E12B9" w14:textId="77777777" w:rsidR="00D042B8" w:rsidRDefault="00416440">
            <w:r>
              <w:rPr>
                <w:b/>
                <w:bCs/>
                <w:color w:val="022241"/>
                <w:sz w:val="18"/>
                <w:szCs w:val="18"/>
              </w:rPr>
              <w:t>Domain</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6C100A6" w14:textId="77777777" w:rsidR="00D042B8" w:rsidRDefault="00416440">
            <w:r>
              <w:rPr>
                <w:color w:val="30302E"/>
              </w:rPr>
              <w:t>Maintenance</w:t>
            </w:r>
          </w:p>
        </w:tc>
      </w:tr>
      <w:tr w:rsidR="00D042B8" w14:paraId="0E13C064"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1B9B72BD" w14:textId="77777777" w:rsidR="00D042B8" w:rsidRDefault="00416440">
            <w:r>
              <w:rPr>
                <w:b/>
                <w:bCs/>
                <w:color w:val="022241"/>
                <w:sz w:val="18"/>
                <w:szCs w:val="18"/>
              </w:rPr>
              <w:t>Role(s)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58D7023" w14:textId="77777777" w:rsidR="00D042B8" w:rsidRDefault="00416440">
            <w:r>
              <w:rPr>
                <w:b/>
                <w:bCs/>
                <w:color w:val="27500A"/>
              </w:rPr>
              <w:t>PLT – Plant Manager</w:t>
            </w:r>
          </w:p>
        </w:tc>
      </w:tr>
      <w:tr w:rsidR="00D042B8" w14:paraId="1ECAF046"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26C86F5B" w14:textId="77777777" w:rsidR="00D042B8" w:rsidRDefault="00416440">
            <w:r>
              <w:rPr>
                <w:b/>
                <w:bCs/>
                <w:color w:val="022241"/>
                <w:sz w:val="18"/>
                <w:szCs w:val="18"/>
              </w:rPr>
              <w:t>Problem statement</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264C448" w14:textId="77777777" w:rsidR="00D042B8" w:rsidRDefault="00416440">
            <w:r>
              <w:rPr>
                <w:color w:val="30302E"/>
              </w:rPr>
              <w:t>Service schedules are managed across spreadsheets. Preventable breakdowns occur because services are missed or performed on calendar rather than actual machine condition.</w:t>
            </w:r>
          </w:p>
        </w:tc>
      </w:tr>
      <w:tr w:rsidR="00D042B8" w14:paraId="7EEB972A"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E8F4E8"/>
            <w:tcMar>
              <w:top w:w="80" w:type="dxa"/>
              <w:left w:w="120" w:type="dxa"/>
              <w:bottom w:w="80" w:type="dxa"/>
              <w:right w:w="100" w:type="dxa"/>
            </w:tcMar>
          </w:tcPr>
          <w:p w14:paraId="6A70797B" w14:textId="77777777" w:rsidR="00D042B8" w:rsidRDefault="00416440">
            <w:r>
              <w:rPr>
                <w:b/>
                <w:bCs/>
                <w:color w:val="022241"/>
                <w:sz w:val="18"/>
                <w:szCs w:val="18"/>
              </w:rPr>
              <w:t>Perspio solution</w:t>
            </w:r>
          </w:p>
        </w:tc>
        <w:tc>
          <w:tcPr>
            <w:tcW w:w="7800" w:type="dxa"/>
            <w:tcBorders>
              <w:top w:val="single" w:sz="1" w:space="0" w:color="DDDDDD"/>
              <w:left w:val="single" w:sz="1" w:space="0" w:color="DDDDDD"/>
              <w:bottom w:val="single" w:sz="1" w:space="0" w:color="DDDDDD"/>
              <w:right w:val="single" w:sz="1" w:space="0" w:color="DDDDDD"/>
            </w:tcBorders>
            <w:shd w:val="clear" w:color="auto" w:fill="F7FBF7"/>
            <w:tcMar>
              <w:top w:w="80" w:type="dxa"/>
              <w:left w:w="120" w:type="dxa"/>
              <w:bottom w:w="80" w:type="dxa"/>
              <w:right w:w="120" w:type="dxa"/>
            </w:tcMar>
          </w:tcPr>
          <w:p w14:paraId="77F14B88" w14:textId="77777777" w:rsidR="00D042B8" w:rsidRDefault="00416440">
            <w:r>
              <w:rPr>
                <w:color w:val="30302E"/>
              </w:rPr>
              <w:t>Perspio triggers service alerts from actual machine hours and condition data — not calendar estimates — ensuring services happen when needed, not before or after.</w:t>
            </w:r>
          </w:p>
        </w:tc>
      </w:tr>
      <w:tr w:rsidR="00D042B8" w14:paraId="658F0EDC"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2F1322B7" w14:textId="77777777" w:rsidR="00D042B8" w:rsidRDefault="00416440">
            <w:r>
              <w:rPr>
                <w:b/>
                <w:bCs/>
                <w:color w:val="022241"/>
                <w:sz w:val="18"/>
                <w:szCs w:val="18"/>
              </w:rPr>
              <w:t>Integration level</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C279515" w14:textId="77777777" w:rsidR="00D042B8" w:rsidRDefault="00416440">
            <w:r>
              <w:rPr>
                <w:b/>
                <w:bCs/>
                <w:color w:val="27500A"/>
              </w:rPr>
              <w:t>L2 – Suggestion</w:t>
            </w:r>
            <w:r>
              <w:t xml:space="preserve">          </w:t>
            </w:r>
            <w:r>
              <w:rPr>
                <w:b/>
                <w:bCs/>
                <w:color w:val="27500A"/>
              </w:rPr>
              <w:t>Active</w:t>
            </w:r>
          </w:p>
        </w:tc>
      </w:tr>
      <w:tr w:rsidR="00D042B8" w14:paraId="7F30FE4A"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3C39EBA8" w14:textId="77777777" w:rsidR="00D042B8" w:rsidRDefault="00416440">
            <w:r>
              <w:rPr>
                <w:b/>
                <w:bCs/>
                <w:color w:val="022241"/>
                <w:sz w:val="18"/>
                <w:szCs w:val="18"/>
              </w:rPr>
              <w:lastRenderedPageBreak/>
              <w:t>Industry applicability</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5126ECA" w14:textId="77777777" w:rsidR="00D042B8" w:rsidRDefault="00416440">
            <w:r>
              <w:rPr>
                <w:color w:val="30302E"/>
              </w:rPr>
              <w:t>All construction with owned or long-term hired plant.</w:t>
            </w:r>
          </w:p>
        </w:tc>
      </w:tr>
      <w:tr w:rsidR="00D042B8" w14:paraId="637A4FAA"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159864F5" w14:textId="77777777" w:rsidR="00D042B8" w:rsidRDefault="00416440">
            <w:r>
              <w:rPr>
                <w:b/>
                <w:bCs/>
                <w:color w:val="022241"/>
                <w:sz w:val="18"/>
                <w:szCs w:val="18"/>
              </w:rPr>
              <w:t>Customer evidence</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265B917" w14:textId="77777777" w:rsidR="00D042B8" w:rsidRDefault="00416440">
            <w:r>
              <w:rPr>
                <w:color w:val="30302E"/>
              </w:rPr>
              <w:t>To be populated</w:t>
            </w:r>
          </w:p>
        </w:tc>
      </w:tr>
      <w:tr w:rsidR="00D042B8" w14:paraId="4CABBB8C"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64F2251" w14:textId="77777777" w:rsidR="00D042B8" w:rsidRDefault="00416440">
            <w:r>
              <w:rPr>
                <w:b/>
                <w:bCs/>
                <w:color w:val="022241"/>
                <w:sz w:val="18"/>
                <w:szCs w:val="18"/>
              </w:rPr>
              <w:t>Related use cases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4E47D68" w14:textId="77777777" w:rsidR="00D042B8" w:rsidRDefault="00416440">
            <w:r>
              <w:rPr>
                <w:color w:val="30302E"/>
              </w:rPr>
              <w:t>PLT-06, OPS-04</w:t>
            </w:r>
          </w:p>
        </w:tc>
      </w:tr>
      <w:tr w:rsidR="00D042B8" w14:paraId="1628201C"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7346CF9C" w14:textId="77777777" w:rsidR="00D042B8" w:rsidRDefault="00416440">
            <w:r>
              <w:rPr>
                <w:b/>
                <w:bCs/>
                <w:color w:val="022241"/>
                <w:sz w:val="18"/>
                <w:szCs w:val="18"/>
              </w:rPr>
              <w:t>Notes</w:t>
            </w:r>
          </w:p>
        </w:tc>
        <w:tc>
          <w:tcPr>
            <w:tcW w:w="7800" w:type="dxa"/>
            <w:tcBorders>
              <w:top w:val="single" w:sz="1" w:space="0" w:color="DDDDDD"/>
              <w:left w:val="single" w:sz="1" w:space="0" w:color="DDDDDD"/>
              <w:bottom w:val="single" w:sz="1" w:space="0" w:color="DDDDDD"/>
              <w:right w:val="single" w:sz="1" w:space="0" w:color="DDDDDD"/>
            </w:tcBorders>
            <w:shd w:val="clear" w:color="auto" w:fill="FFFDF0"/>
            <w:tcMar>
              <w:top w:w="80" w:type="dxa"/>
              <w:left w:w="120" w:type="dxa"/>
              <w:bottom w:w="80" w:type="dxa"/>
              <w:right w:w="120" w:type="dxa"/>
            </w:tcMar>
          </w:tcPr>
          <w:p w14:paraId="7E978722" w14:textId="77777777" w:rsidR="00D042B8" w:rsidRDefault="00416440">
            <w:r>
              <w:rPr>
                <w:i/>
                <w:iCs/>
                <w:color w:val="5A5A3A"/>
                <w:sz w:val="18"/>
                <w:szCs w:val="18"/>
              </w:rPr>
              <w:t>Perspio can serve as a standalone service programme of record or integrate with existing maintenance systems.</w:t>
            </w:r>
          </w:p>
        </w:tc>
      </w:tr>
    </w:tbl>
    <w:p w14:paraId="1C649649" w14:textId="77777777" w:rsidR="00D042B8" w:rsidRDefault="00D042B8">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800"/>
      </w:tblGrid>
      <w:tr w:rsidR="00D042B8" w14:paraId="6D56DDEF" w14:textId="77777777">
        <w:tblPrEx>
          <w:tblCellMar>
            <w:top w:w="0" w:type="dxa"/>
            <w:bottom w:w="0" w:type="dxa"/>
          </w:tblCellMar>
        </w:tblPrEx>
        <w:tc>
          <w:tcPr>
            <w:tcW w:w="9360" w:type="dxa"/>
            <w:gridSpan w:val="2"/>
            <w:tcBorders>
              <w:top w:val="single" w:sz="1" w:space="0" w:color="DDDDDD"/>
              <w:left w:val="single" w:sz="1" w:space="0" w:color="DDDDDD"/>
              <w:bottom w:val="single" w:sz="1" w:space="0" w:color="DDDDDD"/>
              <w:right w:val="single" w:sz="1" w:space="0" w:color="DDDDDD"/>
            </w:tcBorders>
            <w:shd w:val="clear" w:color="auto" w:fill="022241"/>
            <w:tcMar>
              <w:top w:w="110" w:type="dxa"/>
              <w:left w:w="140" w:type="dxa"/>
              <w:bottom w:w="110" w:type="dxa"/>
              <w:right w:w="140" w:type="dxa"/>
            </w:tcMar>
          </w:tcPr>
          <w:p w14:paraId="59E62644" w14:textId="77777777" w:rsidR="00D042B8" w:rsidRDefault="00416440">
            <w:r>
              <w:rPr>
                <w:b/>
                <w:bCs/>
                <w:color w:val="6AC2FC"/>
                <w:sz w:val="24"/>
                <w:szCs w:val="24"/>
              </w:rPr>
              <w:t>PLT-</w:t>
            </w:r>
            <w:proofErr w:type="gramStart"/>
            <w:r>
              <w:rPr>
                <w:b/>
                <w:bCs/>
                <w:color w:val="6AC2FC"/>
                <w:sz w:val="24"/>
                <w:szCs w:val="24"/>
              </w:rPr>
              <w:t xml:space="preserve">06  </w:t>
            </w:r>
            <w:r>
              <w:rPr>
                <w:b/>
                <w:bCs/>
                <w:color w:val="FFFFFF"/>
                <w:sz w:val="24"/>
                <w:szCs w:val="24"/>
              </w:rPr>
              <w:t>Breakdown</w:t>
            </w:r>
            <w:proofErr w:type="gramEnd"/>
            <w:r>
              <w:rPr>
                <w:b/>
                <w:bCs/>
                <w:color w:val="FFFFFF"/>
                <w:sz w:val="24"/>
                <w:szCs w:val="24"/>
              </w:rPr>
              <w:t xml:space="preserve"> prevention &amp; unplanned downtime reduction</w:t>
            </w:r>
          </w:p>
        </w:tc>
      </w:tr>
      <w:tr w:rsidR="00D042B8" w14:paraId="3E195CA8"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388D14DB" w14:textId="77777777" w:rsidR="00D042B8" w:rsidRDefault="00416440">
            <w:r>
              <w:rPr>
                <w:b/>
                <w:bCs/>
                <w:color w:val="022241"/>
                <w:sz w:val="18"/>
                <w:szCs w:val="18"/>
              </w:rPr>
              <w:t>Domain</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765F94A" w14:textId="77777777" w:rsidR="00D042B8" w:rsidRDefault="00416440">
            <w:r>
              <w:rPr>
                <w:color w:val="30302E"/>
              </w:rPr>
              <w:t>Maintenance</w:t>
            </w:r>
          </w:p>
        </w:tc>
      </w:tr>
      <w:tr w:rsidR="00D042B8" w14:paraId="588DD7AD"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E046B86" w14:textId="77777777" w:rsidR="00D042B8" w:rsidRDefault="00416440">
            <w:r>
              <w:rPr>
                <w:b/>
                <w:bCs/>
                <w:color w:val="022241"/>
                <w:sz w:val="18"/>
                <w:szCs w:val="18"/>
              </w:rPr>
              <w:t>Role(s)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A9DF35C" w14:textId="77777777" w:rsidR="00D042B8" w:rsidRDefault="00416440">
            <w:r>
              <w:rPr>
                <w:b/>
                <w:bCs/>
                <w:color w:val="27500A"/>
              </w:rPr>
              <w:t>PLT – Plant Manager</w:t>
            </w:r>
          </w:p>
        </w:tc>
      </w:tr>
      <w:tr w:rsidR="00D042B8" w14:paraId="7742749F"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497FE15" w14:textId="77777777" w:rsidR="00D042B8" w:rsidRDefault="00416440">
            <w:r>
              <w:rPr>
                <w:b/>
                <w:bCs/>
                <w:color w:val="022241"/>
                <w:sz w:val="18"/>
                <w:szCs w:val="18"/>
              </w:rPr>
              <w:t>Problem statement</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5FB5D98" w14:textId="77777777" w:rsidR="00D042B8" w:rsidRDefault="00416440">
            <w:r>
              <w:rPr>
                <w:color w:val="30302E"/>
              </w:rPr>
              <w:t>Unplanned breakdowns on critical machines cascade across the programme — one failed excavator can halt a crew, delay a pour, and blow a milestone.</w:t>
            </w:r>
          </w:p>
        </w:tc>
      </w:tr>
      <w:tr w:rsidR="00D042B8" w14:paraId="7CBD125A"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E8F4E8"/>
            <w:tcMar>
              <w:top w:w="80" w:type="dxa"/>
              <w:left w:w="120" w:type="dxa"/>
              <w:bottom w:w="80" w:type="dxa"/>
              <w:right w:w="100" w:type="dxa"/>
            </w:tcMar>
          </w:tcPr>
          <w:p w14:paraId="4B80E0E3" w14:textId="77777777" w:rsidR="00D042B8" w:rsidRDefault="00416440">
            <w:r>
              <w:rPr>
                <w:b/>
                <w:bCs/>
                <w:color w:val="022241"/>
                <w:sz w:val="18"/>
                <w:szCs w:val="18"/>
              </w:rPr>
              <w:t>Perspio solution</w:t>
            </w:r>
          </w:p>
        </w:tc>
        <w:tc>
          <w:tcPr>
            <w:tcW w:w="7800" w:type="dxa"/>
            <w:tcBorders>
              <w:top w:val="single" w:sz="1" w:space="0" w:color="DDDDDD"/>
              <w:left w:val="single" w:sz="1" w:space="0" w:color="DDDDDD"/>
              <w:bottom w:val="single" w:sz="1" w:space="0" w:color="DDDDDD"/>
              <w:right w:val="single" w:sz="1" w:space="0" w:color="DDDDDD"/>
            </w:tcBorders>
            <w:shd w:val="clear" w:color="auto" w:fill="F7FBF7"/>
            <w:tcMar>
              <w:top w:w="80" w:type="dxa"/>
              <w:left w:w="120" w:type="dxa"/>
              <w:bottom w:w="80" w:type="dxa"/>
              <w:right w:w="120" w:type="dxa"/>
            </w:tcMar>
          </w:tcPr>
          <w:p w14:paraId="2A403850" w14:textId="77777777" w:rsidR="00D042B8" w:rsidRDefault="00416440">
            <w:r>
              <w:rPr>
                <w:color w:val="30302E"/>
              </w:rPr>
              <w:t>Perspio surfaces early warning signals from machine data to enable proactive intervention before failure occurs.</w:t>
            </w:r>
          </w:p>
        </w:tc>
      </w:tr>
      <w:tr w:rsidR="00D042B8" w14:paraId="265820CE"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7C75F6DC" w14:textId="77777777" w:rsidR="00D042B8" w:rsidRDefault="00416440">
            <w:r>
              <w:rPr>
                <w:b/>
                <w:bCs/>
                <w:color w:val="022241"/>
                <w:sz w:val="18"/>
                <w:szCs w:val="18"/>
              </w:rPr>
              <w:t>Integration level</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548C52FA" w14:textId="77777777" w:rsidR="00D042B8" w:rsidRDefault="00416440">
            <w:r>
              <w:rPr>
                <w:b/>
                <w:bCs/>
                <w:color w:val="27500A"/>
              </w:rPr>
              <w:t>L2 – Suggestion</w:t>
            </w:r>
            <w:r>
              <w:t xml:space="preserve">          </w:t>
            </w:r>
            <w:r>
              <w:rPr>
                <w:b/>
                <w:bCs/>
                <w:color w:val="27500A"/>
              </w:rPr>
              <w:t>Active</w:t>
            </w:r>
          </w:p>
        </w:tc>
      </w:tr>
      <w:tr w:rsidR="00D042B8" w14:paraId="5E767987"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1DEF4C77" w14:textId="77777777" w:rsidR="00D042B8" w:rsidRDefault="00416440">
            <w:r>
              <w:rPr>
                <w:b/>
                <w:bCs/>
                <w:color w:val="022241"/>
                <w:sz w:val="18"/>
                <w:szCs w:val="18"/>
              </w:rPr>
              <w:t>Industry applicability</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0552B9B" w14:textId="77777777" w:rsidR="00D042B8" w:rsidRDefault="00416440">
            <w:r>
              <w:rPr>
                <w:color w:val="30302E"/>
              </w:rPr>
              <w:t>All construction. Highest value for programme-critical plant where downtime has cascade effects.</w:t>
            </w:r>
          </w:p>
        </w:tc>
      </w:tr>
      <w:tr w:rsidR="00D042B8" w14:paraId="74B16695"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02210DEF" w14:textId="77777777" w:rsidR="00D042B8" w:rsidRDefault="00416440">
            <w:r>
              <w:rPr>
                <w:b/>
                <w:bCs/>
                <w:color w:val="022241"/>
                <w:sz w:val="18"/>
                <w:szCs w:val="18"/>
              </w:rPr>
              <w:t>Customer evidence</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9203C2D" w14:textId="77777777" w:rsidR="00D042B8" w:rsidRDefault="00416440">
            <w:r>
              <w:rPr>
                <w:color w:val="30302E"/>
              </w:rPr>
              <w:t>To be populated</w:t>
            </w:r>
          </w:p>
        </w:tc>
      </w:tr>
      <w:tr w:rsidR="00D042B8" w14:paraId="2F779355"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4B969F9" w14:textId="77777777" w:rsidR="00D042B8" w:rsidRDefault="00416440">
            <w:r>
              <w:rPr>
                <w:b/>
                <w:bCs/>
                <w:color w:val="022241"/>
                <w:sz w:val="18"/>
                <w:szCs w:val="18"/>
              </w:rPr>
              <w:t>Related use cases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8235B6F" w14:textId="77777777" w:rsidR="00D042B8" w:rsidRDefault="00416440">
            <w:r>
              <w:rPr>
                <w:color w:val="30302E"/>
              </w:rPr>
              <w:t>PLT-05, OPS-04</w:t>
            </w:r>
          </w:p>
        </w:tc>
      </w:tr>
    </w:tbl>
    <w:p w14:paraId="195BEDD6" w14:textId="77777777" w:rsidR="00D042B8" w:rsidRDefault="00D042B8">
      <w:pPr>
        <w:spacing w:before="240"/>
      </w:pPr>
    </w:p>
    <w:p w14:paraId="76BFE8EE" w14:textId="77777777" w:rsidR="00D042B8" w:rsidRDefault="00416440">
      <w:pPr>
        <w:pStyle w:val="Heading1"/>
      </w:pPr>
      <w:r>
        <w:t>Safety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800"/>
      </w:tblGrid>
      <w:tr w:rsidR="00D042B8" w14:paraId="36A68549" w14:textId="77777777">
        <w:tblPrEx>
          <w:tblCellMar>
            <w:top w:w="0" w:type="dxa"/>
            <w:bottom w:w="0" w:type="dxa"/>
          </w:tblCellMar>
        </w:tblPrEx>
        <w:tc>
          <w:tcPr>
            <w:tcW w:w="9360" w:type="dxa"/>
            <w:gridSpan w:val="2"/>
            <w:tcBorders>
              <w:top w:val="single" w:sz="1" w:space="0" w:color="DDDDDD"/>
              <w:left w:val="single" w:sz="1" w:space="0" w:color="DDDDDD"/>
              <w:bottom w:val="single" w:sz="1" w:space="0" w:color="DDDDDD"/>
              <w:right w:val="single" w:sz="1" w:space="0" w:color="DDDDDD"/>
            </w:tcBorders>
            <w:shd w:val="clear" w:color="auto" w:fill="022241"/>
            <w:tcMar>
              <w:top w:w="110" w:type="dxa"/>
              <w:left w:w="140" w:type="dxa"/>
              <w:bottom w:w="110" w:type="dxa"/>
              <w:right w:w="140" w:type="dxa"/>
            </w:tcMar>
          </w:tcPr>
          <w:p w14:paraId="3B57E986" w14:textId="77777777" w:rsidR="00D042B8" w:rsidRDefault="00416440">
            <w:r>
              <w:rPr>
                <w:b/>
                <w:bCs/>
                <w:color w:val="6AC2FC"/>
                <w:sz w:val="24"/>
                <w:szCs w:val="24"/>
              </w:rPr>
              <w:t>HSE-</w:t>
            </w:r>
            <w:proofErr w:type="gramStart"/>
            <w:r>
              <w:rPr>
                <w:b/>
                <w:bCs/>
                <w:color w:val="6AC2FC"/>
                <w:sz w:val="24"/>
                <w:szCs w:val="24"/>
              </w:rPr>
              <w:t xml:space="preserve">01  </w:t>
            </w:r>
            <w:r>
              <w:rPr>
                <w:b/>
                <w:bCs/>
                <w:color w:val="FFFFFF"/>
                <w:sz w:val="24"/>
                <w:szCs w:val="24"/>
              </w:rPr>
              <w:t>Near</w:t>
            </w:r>
            <w:proofErr w:type="gramEnd"/>
            <w:r>
              <w:rPr>
                <w:b/>
                <w:bCs/>
                <w:color w:val="FFFFFF"/>
                <w:sz w:val="24"/>
                <w:szCs w:val="24"/>
              </w:rPr>
              <w:t>-miss capture via computer vision</w:t>
            </w:r>
          </w:p>
        </w:tc>
      </w:tr>
      <w:tr w:rsidR="00D042B8" w14:paraId="6AA97EAB"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2D53FF90" w14:textId="77777777" w:rsidR="00D042B8" w:rsidRDefault="00416440">
            <w:r>
              <w:rPr>
                <w:b/>
                <w:bCs/>
                <w:color w:val="022241"/>
                <w:sz w:val="18"/>
                <w:szCs w:val="18"/>
              </w:rPr>
              <w:t>Domain</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A7FFA14" w14:textId="77777777" w:rsidR="00D042B8" w:rsidRDefault="00416440">
            <w:r>
              <w:rPr>
                <w:color w:val="30302E"/>
              </w:rPr>
              <w:t>Safety</w:t>
            </w:r>
          </w:p>
        </w:tc>
      </w:tr>
      <w:tr w:rsidR="00D042B8" w14:paraId="20A5E2E4"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036D692D" w14:textId="77777777" w:rsidR="00D042B8" w:rsidRDefault="00416440">
            <w:r>
              <w:rPr>
                <w:b/>
                <w:bCs/>
                <w:color w:val="022241"/>
                <w:sz w:val="18"/>
                <w:szCs w:val="18"/>
              </w:rPr>
              <w:t>Role(s)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7688AEA" w14:textId="77777777" w:rsidR="00D042B8" w:rsidRDefault="00416440">
            <w:r>
              <w:rPr>
                <w:b/>
                <w:bCs/>
                <w:color w:val="791F1F"/>
              </w:rPr>
              <w:t>HSE – HSE Manager</w:t>
            </w:r>
          </w:p>
        </w:tc>
      </w:tr>
      <w:tr w:rsidR="00D042B8" w14:paraId="3F60924A"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16FDFAEE" w14:textId="77777777" w:rsidR="00D042B8" w:rsidRDefault="00416440">
            <w:r>
              <w:rPr>
                <w:b/>
                <w:bCs/>
                <w:color w:val="022241"/>
                <w:sz w:val="18"/>
                <w:szCs w:val="18"/>
              </w:rPr>
              <w:t>Problem statement</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890357C" w14:textId="77777777" w:rsidR="00D042B8" w:rsidRDefault="00416440">
            <w:r>
              <w:rPr>
                <w:color w:val="30302E"/>
              </w:rPr>
              <w:t>Near misses are invented or ignored. Zero near misses looks suspicious, so teams fabricate low-impact events. Computer vision reveals people within half a metre of operating machinery every day — completely unrecorded.</w:t>
            </w:r>
          </w:p>
        </w:tc>
      </w:tr>
      <w:tr w:rsidR="00D042B8" w14:paraId="21D34318"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E8F4E8"/>
            <w:tcMar>
              <w:top w:w="80" w:type="dxa"/>
              <w:left w:w="120" w:type="dxa"/>
              <w:bottom w:w="80" w:type="dxa"/>
              <w:right w:w="100" w:type="dxa"/>
            </w:tcMar>
          </w:tcPr>
          <w:p w14:paraId="76D8FC38" w14:textId="77777777" w:rsidR="00D042B8" w:rsidRDefault="00416440">
            <w:r>
              <w:rPr>
                <w:b/>
                <w:bCs/>
                <w:color w:val="022241"/>
                <w:sz w:val="18"/>
                <w:szCs w:val="18"/>
              </w:rPr>
              <w:t>Perspio solution</w:t>
            </w:r>
          </w:p>
        </w:tc>
        <w:tc>
          <w:tcPr>
            <w:tcW w:w="7800" w:type="dxa"/>
            <w:tcBorders>
              <w:top w:val="single" w:sz="1" w:space="0" w:color="DDDDDD"/>
              <w:left w:val="single" w:sz="1" w:space="0" w:color="DDDDDD"/>
              <w:bottom w:val="single" w:sz="1" w:space="0" w:color="DDDDDD"/>
              <w:right w:val="single" w:sz="1" w:space="0" w:color="DDDDDD"/>
            </w:tcBorders>
            <w:shd w:val="clear" w:color="auto" w:fill="F7FBF7"/>
            <w:tcMar>
              <w:top w:w="80" w:type="dxa"/>
              <w:left w:w="120" w:type="dxa"/>
              <w:bottom w:w="80" w:type="dxa"/>
              <w:right w:w="120" w:type="dxa"/>
            </w:tcMar>
          </w:tcPr>
          <w:p w14:paraId="7D50DA4A" w14:textId="77777777" w:rsidR="00D042B8" w:rsidRDefault="00416440">
            <w:r>
              <w:rPr>
                <w:color w:val="30302E"/>
              </w:rPr>
              <w:t>Perspio connects plant-mounted cameras and computer vision alerts to automatically capture and categorise near-miss events, replacing manually invented incident logs with machine-verified data.</w:t>
            </w:r>
          </w:p>
        </w:tc>
      </w:tr>
      <w:tr w:rsidR="00D042B8" w14:paraId="3BF632B3"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0C1AD16" w14:textId="77777777" w:rsidR="00D042B8" w:rsidRDefault="00416440">
            <w:r>
              <w:rPr>
                <w:b/>
                <w:bCs/>
                <w:color w:val="022241"/>
                <w:sz w:val="18"/>
                <w:szCs w:val="18"/>
              </w:rPr>
              <w:t>Integration level</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119F5C3" w14:textId="77777777" w:rsidR="00D042B8" w:rsidRDefault="00416440">
            <w:r>
              <w:rPr>
                <w:b/>
                <w:bCs/>
                <w:color w:val="27500A"/>
              </w:rPr>
              <w:t>L2 – Suggestion</w:t>
            </w:r>
            <w:r>
              <w:t xml:space="preserve">          </w:t>
            </w:r>
            <w:r>
              <w:rPr>
                <w:b/>
                <w:bCs/>
                <w:color w:val="27500A"/>
              </w:rPr>
              <w:t>Active</w:t>
            </w:r>
          </w:p>
        </w:tc>
      </w:tr>
      <w:tr w:rsidR="00D042B8" w14:paraId="772F4204"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F03D657" w14:textId="77777777" w:rsidR="00D042B8" w:rsidRDefault="00416440">
            <w:r>
              <w:rPr>
                <w:b/>
                <w:bCs/>
                <w:color w:val="022241"/>
                <w:sz w:val="18"/>
                <w:szCs w:val="18"/>
              </w:rPr>
              <w:t>Industry applicability</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142B53B" w14:textId="77777777" w:rsidR="00D042B8" w:rsidRDefault="00416440">
            <w:r>
              <w:rPr>
                <w:color w:val="30302E"/>
              </w:rPr>
              <w:t>All construction. Legally significant in Victoria and other jurisdictions where failure to act on detectable risk can escalate to manslaughter charges.</w:t>
            </w:r>
          </w:p>
        </w:tc>
      </w:tr>
      <w:tr w:rsidR="00D042B8" w14:paraId="68D4108B"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B048C63" w14:textId="77777777" w:rsidR="00D042B8" w:rsidRDefault="00416440">
            <w:r>
              <w:rPr>
                <w:b/>
                <w:bCs/>
                <w:color w:val="022241"/>
                <w:sz w:val="18"/>
                <w:szCs w:val="18"/>
              </w:rPr>
              <w:lastRenderedPageBreak/>
              <w:t>Customer evidence</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88A9DCA" w14:textId="77777777" w:rsidR="00D042B8" w:rsidRDefault="00416440">
            <w:r>
              <w:rPr>
                <w:color w:val="30302E"/>
              </w:rPr>
              <w:t>To be populated</w:t>
            </w:r>
          </w:p>
        </w:tc>
      </w:tr>
      <w:tr w:rsidR="00D042B8" w14:paraId="62868CA3"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2A8B8D3F" w14:textId="77777777" w:rsidR="00D042B8" w:rsidRDefault="00416440">
            <w:r>
              <w:rPr>
                <w:b/>
                <w:bCs/>
                <w:color w:val="022241"/>
                <w:sz w:val="18"/>
                <w:szCs w:val="18"/>
              </w:rPr>
              <w:t>Related use cases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6B6812E" w14:textId="77777777" w:rsidR="00D042B8" w:rsidRDefault="00416440">
            <w:r>
              <w:rPr>
                <w:color w:val="30302E"/>
              </w:rPr>
              <w:t>HSE-02, HSE-03, HSE-04</w:t>
            </w:r>
          </w:p>
        </w:tc>
      </w:tr>
    </w:tbl>
    <w:p w14:paraId="5ECE3BA1" w14:textId="77777777" w:rsidR="00D042B8" w:rsidRDefault="00D042B8">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800"/>
      </w:tblGrid>
      <w:tr w:rsidR="00D042B8" w14:paraId="2D391501" w14:textId="77777777">
        <w:tblPrEx>
          <w:tblCellMar>
            <w:top w:w="0" w:type="dxa"/>
            <w:bottom w:w="0" w:type="dxa"/>
          </w:tblCellMar>
        </w:tblPrEx>
        <w:tc>
          <w:tcPr>
            <w:tcW w:w="9360" w:type="dxa"/>
            <w:gridSpan w:val="2"/>
            <w:tcBorders>
              <w:top w:val="single" w:sz="1" w:space="0" w:color="DDDDDD"/>
              <w:left w:val="single" w:sz="1" w:space="0" w:color="DDDDDD"/>
              <w:bottom w:val="single" w:sz="1" w:space="0" w:color="DDDDDD"/>
              <w:right w:val="single" w:sz="1" w:space="0" w:color="DDDDDD"/>
            </w:tcBorders>
            <w:shd w:val="clear" w:color="auto" w:fill="022241"/>
            <w:tcMar>
              <w:top w:w="110" w:type="dxa"/>
              <w:left w:w="140" w:type="dxa"/>
              <w:bottom w:w="110" w:type="dxa"/>
              <w:right w:w="140" w:type="dxa"/>
            </w:tcMar>
          </w:tcPr>
          <w:p w14:paraId="28D27757" w14:textId="77777777" w:rsidR="00D042B8" w:rsidRDefault="00416440">
            <w:r>
              <w:rPr>
                <w:b/>
                <w:bCs/>
                <w:color w:val="6AC2FC"/>
                <w:sz w:val="24"/>
                <w:szCs w:val="24"/>
              </w:rPr>
              <w:t>HSE-</w:t>
            </w:r>
            <w:proofErr w:type="gramStart"/>
            <w:r>
              <w:rPr>
                <w:b/>
                <w:bCs/>
                <w:color w:val="6AC2FC"/>
                <w:sz w:val="24"/>
                <w:szCs w:val="24"/>
              </w:rPr>
              <w:t xml:space="preserve">02  </w:t>
            </w:r>
            <w:r>
              <w:rPr>
                <w:b/>
                <w:bCs/>
                <w:color w:val="FFFFFF"/>
                <w:sz w:val="24"/>
                <w:szCs w:val="24"/>
              </w:rPr>
              <w:t>Toolbox</w:t>
            </w:r>
            <w:proofErr w:type="gramEnd"/>
            <w:r>
              <w:rPr>
                <w:b/>
                <w:bCs/>
                <w:color w:val="FFFFFF"/>
                <w:sz w:val="24"/>
                <w:szCs w:val="24"/>
              </w:rPr>
              <w:t xml:space="preserve"> talk evidence generation</w:t>
            </w:r>
          </w:p>
        </w:tc>
      </w:tr>
      <w:tr w:rsidR="00D042B8" w14:paraId="287A6A48"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01E79D63" w14:textId="77777777" w:rsidR="00D042B8" w:rsidRDefault="00416440">
            <w:r>
              <w:rPr>
                <w:b/>
                <w:bCs/>
                <w:color w:val="022241"/>
                <w:sz w:val="18"/>
                <w:szCs w:val="18"/>
              </w:rPr>
              <w:t>Domain</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D8D8029" w14:textId="77777777" w:rsidR="00D042B8" w:rsidRDefault="00416440">
            <w:r>
              <w:rPr>
                <w:color w:val="30302E"/>
              </w:rPr>
              <w:t>Safety</w:t>
            </w:r>
          </w:p>
        </w:tc>
      </w:tr>
      <w:tr w:rsidR="00D042B8" w14:paraId="52980A6D"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7B4C1E46" w14:textId="77777777" w:rsidR="00D042B8" w:rsidRDefault="00416440">
            <w:r>
              <w:rPr>
                <w:b/>
                <w:bCs/>
                <w:color w:val="022241"/>
                <w:sz w:val="18"/>
                <w:szCs w:val="18"/>
              </w:rPr>
              <w:t>Role(s)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23266A1" w14:textId="77777777" w:rsidR="00D042B8" w:rsidRDefault="00416440">
            <w:r>
              <w:rPr>
                <w:b/>
                <w:bCs/>
                <w:color w:val="791F1F"/>
              </w:rPr>
              <w:t>HSE – HSE Manager</w:t>
            </w:r>
            <w:r>
              <w:rPr>
                <w:color w:val="939598"/>
              </w:rPr>
              <w:t xml:space="preserve">   ·   </w:t>
            </w:r>
            <w:r>
              <w:rPr>
                <w:b/>
                <w:bCs/>
                <w:color w:val="0C447C"/>
              </w:rPr>
              <w:t>PM – Project / Site Manager</w:t>
            </w:r>
          </w:p>
        </w:tc>
      </w:tr>
      <w:tr w:rsidR="00D042B8" w14:paraId="633BCAEB"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2DD4CC91" w14:textId="77777777" w:rsidR="00D042B8" w:rsidRDefault="00416440">
            <w:r>
              <w:rPr>
                <w:b/>
                <w:bCs/>
                <w:color w:val="022241"/>
                <w:sz w:val="18"/>
                <w:szCs w:val="18"/>
              </w:rPr>
              <w:t>Problem statement</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57B8AFC4" w14:textId="77777777" w:rsidR="00D042B8" w:rsidRDefault="00416440">
            <w:r>
              <w:rPr>
                <w:color w:val="30302E"/>
              </w:rPr>
              <w:t>Toolbox talks use generic safety messages that do not change behaviour because they are disconnected from real site events. Teams disengage when content feels irrelevant.</w:t>
            </w:r>
          </w:p>
        </w:tc>
      </w:tr>
      <w:tr w:rsidR="00D042B8" w14:paraId="7D591CC5"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E8F4E8"/>
            <w:tcMar>
              <w:top w:w="80" w:type="dxa"/>
              <w:left w:w="120" w:type="dxa"/>
              <w:bottom w:w="80" w:type="dxa"/>
              <w:right w:w="100" w:type="dxa"/>
            </w:tcMar>
          </w:tcPr>
          <w:p w14:paraId="07E4759D" w14:textId="77777777" w:rsidR="00D042B8" w:rsidRDefault="00416440">
            <w:r>
              <w:rPr>
                <w:b/>
                <w:bCs/>
                <w:color w:val="022241"/>
                <w:sz w:val="18"/>
                <w:szCs w:val="18"/>
              </w:rPr>
              <w:t>Perspio solution</w:t>
            </w:r>
          </w:p>
        </w:tc>
        <w:tc>
          <w:tcPr>
            <w:tcW w:w="7800" w:type="dxa"/>
            <w:tcBorders>
              <w:top w:val="single" w:sz="1" w:space="0" w:color="DDDDDD"/>
              <w:left w:val="single" w:sz="1" w:space="0" w:color="DDDDDD"/>
              <w:bottom w:val="single" w:sz="1" w:space="0" w:color="DDDDDD"/>
              <w:right w:val="single" w:sz="1" w:space="0" w:color="DDDDDD"/>
            </w:tcBorders>
            <w:shd w:val="clear" w:color="auto" w:fill="F7FBF7"/>
            <w:tcMar>
              <w:top w:w="80" w:type="dxa"/>
              <w:left w:w="120" w:type="dxa"/>
              <w:bottom w:w="80" w:type="dxa"/>
              <w:right w:w="120" w:type="dxa"/>
            </w:tcMar>
          </w:tcPr>
          <w:p w14:paraId="6280AC26" w14:textId="77777777" w:rsidR="00D042B8" w:rsidRDefault="00416440">
            <w:r>
              <w:rPr>
                <w:color w:val="30302E"/>
              </w:rPr>
              <w:t xml:space="preserve">Perspio feeds </w:t>
            </w:r>
            <w:proofErr w:type="gramStart"/>
            <w:r>
              <w:rPr>
                <w:color w:val="30302E"/>
              </w:rPr>
              <w:t>real</w:t>
            </w:r>
            <w:proofErr w:type="gramEnd"/>
            <w:r>
              <w:rPr>
                <w:color w:val="30302E"/>
              </w:rPr>
              <w:t xml:space="preserve"> near-miss events, zone breaches, and risk patterns directly into toolbox talk templates — so safety conversations are grounded in evidence from this site, this week.</w:t>
            </w:r>
          </w:p>
        </w:tc>
      </w:tr>
      <w:tr w:rsidR="00D042B8" w14:paraId="01F2A302"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EB1B224" w14:textId="77777777" w:rsidR="00D042B8" w:rsidRDefault="00416440">
            <w:r>
              <w:rPr>
                <w:b/>
                <w:bCs/>
                <w:color w:val="022241"/>
                <w:sz w:val="18"/>
                <w:szCs w:val="18"/>
              </w:rPr>
              <w:t>Integration level</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20C0397" w14:textId="77777777" w:rsidR="00D042B8" w:rsidRDefault="00416440">
            <w:r>
              <w:rPr>
                <w:b/>
                <w:bCs/>
                <w:color w:val="27500A"/>
              </w:rPr>
              <w:t>L2 – Suggestion</w:t>
            </w:r>
            <w:r>
              <w:t xml:space="preserve">          </w:t>
            </w:r>
            <w:r>
              <w:rPr>
                <w:b/>
                <w:bCs/>
                <w:color w:val="27500A"/>
              </w:rPr>
              <w:t>Active</w:t>
            </w:r>
          </w:p>
        </w:tc>
      </w:tr>
      <w:tr w:rsidR="00D042B8" w14:paraId="494F99EB"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4642D76" w14:textId="77777777" w:rsidR="00D042B8" w:rsidRDefault="00416440">
            <w:r>
              <w:rPr>
                <w:b/>
                <w:bCs/>
                <w:color w:val="022241"/>
                <w:sz w:val="18"/>
                <w:szCs w:val="18"/>
              </w:rPr>
              <w:t>Industry applicability</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230E861" w14:textId="77777777" w:rsidR="00D042B8" w:rsidRDefault="00416440">
            <w:r>
              <w:rPr>
                <w:color w:val="30302E"/>
              </w:rPr>
              <w:t>All construction.</w:t>
            </w:r>
          </w:p>
        </w:tc>
      </w:tr>
      <w:tr w:rsidR="00D042B8" w14:paraId="009B7490"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0DD0AD8E" w14:textId="77777777" w:rsidR="00D042B8" w:rsidRDefault="00416440">
            <w:r>
              <w:rPr>
                <w:b/>
                <w:bCs/>
                <w:color w:val="022241"/>
                <w:sz w:val="18"/>
                <w:szCs w:val="18"/>
              </w:rPr>
              <w:t>Customer evidence</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99EEA9E" w14:textId="77777777" w:rsidR="00D042B8" w:rsidRDefault="00416440">
            <w:r>
              <w:rPr>
                <w:color w:val="30302E"/>
              </w:rPr>
              <w:t>To be populated</w:t>
            </w:r>
          </w:p>
        </w:tc>
      </w:tr>
      <w:tr w:rsidR="00D042B8" w14:paraId="476F254B"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6D35E86" w14:textId="77777777" w:rsidR="00D042B8" w:rsidRDefault="00416440">
            <w:r>
              <w:rPr>
                <w:b/>
                <w:bCs/>
                <w:color w:val="022241"/>
                <w:sz w:val="18"/>
                <w:szCs w:val="18"/>
              </w:rPr>
              <w:t>Related use cases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55DE2CF2" w14:textId="77777777" w:rsidR="00D042B8" w:rsidRDefault="00416440">
            <w:r>
              <w:rPr>
                <w:color w:val="30302E"/>
              </w:rPr>
              <w:t>HSE-01, HSE-04</w:t>
            </w:r>
          </w:p>
        </w:tc>
      </w:tr>
    </w:tbl>
    <w:p w14:paraId="0DF67EDF" w14:textId="77777777" w:rsidR="00D042B8" w:rsidRDefault="00D042B8">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800"/>
      </w:tblGrid>
      <w:tr w:rsidR="00D042B8" w14:paraId="4972C398" w14:textId="77777777">
        <w:tblPrEx>
          <w:tblCellMar>
            <w:top w:w="0" w:type="dxa"/>
            <w:bottom w:w="0" w:type="dxa"/>
          </w:tblCellMar>
        </w:tblPrEx>
        <w:tc>
          <w:tcPr>
            <w:tcW w:w="9360" w:type="dxa"/>
            <w:gridSpan w:val="2"/>
            <w:tcBorders>
              <w:top w:val="single" w:sz="1" w:space="0" w:color="DDDDDD"/>
              <w:left w:val="single" w:sz="1" w:space="0" w:color="DDDDDD"/>
              <w:bottom w:val="single" w:sz="1" w:space="0" w:color="DDDDDD"/>
              <w:right w:val="single" w:sz="1" w:space="0" w:color="DDDDDD"/>
            </w:tcBorders>
            <w:shd w:val="clear" w:color="auto" w:fill="022241"/>
            <w:tcMar>
              <w:top w:w="110" w:type="dxa"/>
              <w:left w:w="140" w:type="dxa"/>
              <w:bottom w:w="110" w:type="dxa"/>
              <w:right w:w="140" w:type="dxa"/>
            </w:tcMar>
          </w:tcPr>
          <w:p w14:paraId="446DF592" w14:textId="77777777" w:rsidR="00D042B8" w:rsidRDefault="00416440">
            <w:r>
              <w:rPr>
                <w:b/>
                <w:bCs/>
                <w:color w:val="6AC2FC"/>
                <w:sz w:val="24"/>
                <w:szCs w:val="24"/>
              </w:rPr>
              <w:t>HSE-</w:t>
            </w:r>
            <w:proofErr w:type="gramStart"/>
            <w:r>
              <w:rPr>
                <w:b/>
                <w:bCs/>
                <w:color w:val="6AC2FC"/>
                <w:sz w:val="24"/>
                <w:szCs w:val="24"/>
              </w:rPr>
              <w:t xml:space="preserve">03  </w:t>
            </w:r>
            <w:r>
              <w:rPr>
                <w:b/>
                <w:bCs/>
                <w:color w:val="FFFFFF"/>
                <w:sz w:val="24"/>
                <w:szCs w:val="24"/>
              </w:rPr>
              <w:t>Safety</w:t>
            </w:r>
            <w:proofErr w:type="gramEnd"/>
            <w:r>
              <w:rPr>
                <w:b/>
                <w:bCs/>
                <w:color w:val="FFFFFF"/>
                <w:sz w:val="24"/>
                <w:szCs w:val="24"/>
              </w:rPr>
              <w:t xml:space="preserve"> performance reporting for clients &amp; investors</w:t>
            </w:r>
          </w:p>
        </w:tc>
      </w:tr>
      <w:tr w:rsidR="00D042B8" w14:paraId="2259F3E2"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2C68B17" w14:textId="77777777" w:rsidR="00D042B8" w:rsidRDefault="00416440">
            <w:r>
              <w:rPr>
                <w:b/>
                <w:bCs/>
                <w:color w:val="022241"/>
                <w:sz w:val="18"/>
                <w:szCs w:val="18"/>
              </w:rPr>
              <w:t>Domain</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5D2C846" w14:textId="77777777" w:rsidR="00D042B8" w:rsidRDefault="00416440">
            <w:r>
              <w:rPr>
                <w:color w:val="30302E"/>
              </w:rPr>
              <w:t>Safety</w:t>
            </w:r>
          </w:p>
        </w:tc>
      </w:tr>
      <w:tr w:rsidR="00D042B8" w14:paraId="7DEC8133"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FEDDF65" w14:textId="77777777" w:rsidR="00D042B8" w:rsidRDefault="00416440">
            <w:r>
              <w:rPr>
                <w:b/>
                <w:bCs/>
                <w:color w:val="022241"/>
                <w:sz w:val="18"/>
                <w:szCs w:val="18"/>
              </w:rPr>
              <w:t>Role(s)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3A00BAC" w14:textId="77777777" w:rsidR="00D042B8" w:rsidRDefault="00416440">
            <w:r>
              <w:rPr>
                <w:b/>
                <w:bCs/>
                <w:color w:val="791F1F"/>
              </w:rPr>
              <w:t>HSE – HSE Manager</w:t>
            </w:r>
          </w:p>
        </w:tc>
      </w:tr>
      <w:tr w:rsidR="00D042B8" w14:paraId="2FD83EC9"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752578CF" w14:textId="77777777" w:rsidR="00D042B8" w:rsidRDefault="00416440">
            <w:r>
              <w:rPr>
                <w:b/>
                <w:bCs/>
                <w:color w:val="022241"/>
                <w:sz w:val="18"/>
                <w:szCs w:val="18"/>
              </w:rPr>
              <w:t>Problem statement</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998A3FF" w14:textId="77777777" w:rsidR="00D042B8" w:rsidRDefault="00416440">
            <w:r>
              <w:rPr>
                <w:color w:val="30302E"/>
              </w:rPr>
              <w:t>Clients and investors increasingly require evidence of on-site safety performance. Manual reports give them assumptions, not data — and the gap is becoming harder to hide.</w:t>
            </w:r>
          </w:p>
        </w:tc>
      </w:tr>
      <w:tr w:rsidR="00D042B8" w14:paraId="60379976"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E8F4E8"/>
            <w:tcMar>
              <w:top w:w="80" w:type="dxa"/>
              <w:left w:w="120" w:type="dxa"/>
              <w:bottom w:w="80" w:type="dxa"/>
              <w:right w:w="100" w:type="dxa"/>
            </w:tcMar>
          </w:tcPr>
          <w:p w14:paraId="15ED73FF" w14:textId="77777777" w:rsidR="00D042B8" w:rsidRDefault="00416440">
            <w:r>
              <w:rPr>
                <w:b/>
                <w:bCs/>
                <w:color w:val="022241"/>
                <w:sz w:val="18"/>
                <w:szCs w:val="18"/>
              </w:rPr>
              <w:t>Perspio solution</w:t>
            </w:r>
          </w:p>
        </w:tc>
        <w:tc>
          <w:tcPr>
            <w:tcW w:w="7800" w:type="dxa"/>
            <w:tcBorders>
              <w:top w:val="single" w:sz="1" w:space="0" w:color="DDDDDD"/>
              <w:left w:val="single" w:sz="1" w:space="0" w:color="DDDDDD"/>
              <w:bottom w:val="single" w:sz="1" w:space="0" w:color="DDDDDD"/>
              <w:right w:val="single" w:sz="1" w:space="0" w:color="DDDDDD"/>
            </w:tcBorders>
            <w:shd w:val="clear" w:color="auto" w:fill="F7FBF7"/>
            <w:tcMar>
              <w:top w:w="80" w:type="dxa"/>
              <w:left w:w="120" w:type="dxa"/>
              <w:bottom w:w="80" w:type="dxa"/>
              <w:right w:w="120" w:type="dxa"/>
            </w:tcMar>
          </w:tcPr>
          <w:p w14:paraId="5187C258" w14:textId="77777777" w:rsidR="00D042B8" w:rsidRDefault="00416440">
            <w:r>
              <w:rPr>
                <w:color w:val="30302E"/>
              </w:rPr>
              <w:t xml:space="preserve">Perspio generates machine-verified safety performance reports ready for client, investor, and </w:t>
            </w:r>
            <w:proofErr w:type="spellStart"/>
            <w:r>
              <w:rPr>
                <w:color w:val="30302E"/>
              </w:rPr>
              <w:t>regulator</w:t>
            </w:r>
            <w:proofErr w:type="spellEnd"/>
            <w:r>
              <w:rPr>
                <w:color w:val="30302E"/>
              </w:rPr>
              <w:t xml:space="preserve"> review — backed by telemetry, not self-reporting.</w:t>
            </w:r>
          </w:p>
        </w:tc>
      </w:tr>
      <w:tr w:rsidR="00D042B8" w14:paraId="2700113F"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007287F" w14:textId="77777777" w:rsidR="00D042B8" w:rsidRDefault="00416440">
            <w:r>
              <w:rPr>
                <w:b/>
                <w:bCs/>
                <w:color w:val="022241"/>
                <w:sz w:val="18"/>
                <w:szCs w:val="18"/>
              </w:rPr>
              <w:t>Integration level</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DA967CE" w14:textId="77777777" w:rsidR="00D042B8" w:rsidRDefault="00416440">
            <w:r>
              <w:rPr>
                <w:b/>
                <w:bCs/>
                <w:color w:val="633806"/>
              </w:rPr>
              <w:t>L3 – Control</w:t>
            </w:r>
            <w:r>
              <w:t xml:space="preserve">          </w:t>
            </w:r>
            <w:r>
              <w:rPr>
                <w:b/>
                <w:bCs/>
                <w:color w:val="27500A"/>
              </w:rPr>
              <w:t>Active</w:t>
            </w:r>
          </w:p>
        </w:tc>
      </w:tr>
      <w:tr w:rsidR="00D042B8" w14:paraId="0D4F041A"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8A25555" w14:textId="77777777" w:rsidR="00D042B8" w:rsidRDefault="00416440">
            <w:r>
              <w:rPr>
                <w:b/>
                <w:bCs/>
                <w:color w:val="022241"/>
                <w:sz w:val="18"/>
                <w:szCs w:val="18"/>
              </w:rPr>
              <w:t>Industry applicability</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6B0879B" w14:textId="77777777" w:rsidR="00D042B8" w:rsidRDefault="00416440">
            <w:r>
              <w:rPr>
                <w:color w:val="30302E"/>
              </w:rPr>
              <w:t>Government and infrastructure projects, publicly listed principals, ESG-sensitive clients.</w:t>
            </w:r>
          </w:p>
        </w:tc>
      </w:tr>
      <w:tr w:rsidR="00D042B8" w14:paraId="36C36E25"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2B5D152A" w14:textId="77777777" w:rsidR="00D042B8" w:rsidRDefault="00416440">
            <w:r>
              <w:rPr>
                <w:b/>
                <w:bCs/>
                <w:color w:val="022241"/>
                <w:sz w:val="18"/>
                <w:szCs w:val="18"/>
              </w:rPr>
              <w:t>Customer evidence</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D01BD2F" w14:textId="77777777" w:rsidR="00D042B8" w:rsidRDefault="00416440">
            <w:r>
              <w:rPr>
                <w:color w:val="30302E"/>
              </w:rPr>
              <w:t>To be populated</w:t>
            </w:r>
          </w:p>
        </w:tc>
      </w:tr>
      <w:tr w:rsidR="00D042B8" w14:paraId="2856FB34"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02655285" w14:textId="77777777" w:rsidR="00D042B8" w:rsidRDefault="00416440">
            <w:r>
              <w:rPr>
                <w:b/>
                <w:bCs/>
                <w:color w:val="022241"/>
                <w:sz w:val="18"/>
                <w:szCs w:val="18"/>
              </w:rPr>
              <w:t>Related use cases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41B59F7" w14:textId="77777777" w:rsidR="00D042B8" w:rsidRDefault="00416440">
            <w:r>
              <w:rPr>
                <w:color w:val="30302E"/>
              </w:rPr>
              <w:t>HSE-01, OPS-03, ESG-03</w:t>
            </w:r>
          </w:p>
        </w:tc>
      </w:tr>
    </w:tbl>
    <w:p w14:paraId="2BEFB347" w14:textId="77777777" w:rsidR="00D042B8" w:rsidRDefault="00D042B8">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800"/>
      </w:tblGrid>
      <w:tr w:rsidR="00D042B8" w14:paraId="71164DC9" w14:textId="77777777">
        <w:tblPrEx>
          <w:tblCellMar>
            <w:top w:w="0" w:type="dxa"/>
            <w:bottom w:w="0" w:type="dxa"/>
          </w:tblCellMar>
        </w:tblPrEx>
        <w:tc>
          <w:tcPr>
            <w:tcW w:w="9360" w:type="dxa"/>
            <w:gridSpan w:val="2"/>
            <w:tcBorders>
              <w:top w:val="single" w:sz="1" w:space="0" w:color="DDDDDD"/>
              <w:left w:val="single" w:sz="1" w:space="0" w:color="DDDDDD"/>
              <w:bottom w:val="single" w:sz="1" w:space="0" w:color="DDDDDD"/>
              <w:right w:val="single" w:sz="1" w:space="0" w:color="DDDDDD"/>
            </w:tcBorders>
            <w:shd w:val="clear" w:color="auto" w:fill="022241"/>
            <w:tcMar>
              <w:top w:w="110" w:type="dxa"/>
              <w:left w:w="140" w:type="dxa"/>
              <w:bottom w:w="110" w:type="dxa"/>
              <w:right w:w="140" w:type="dxa"/>
            </w:tcMar>
          </w:tcPr>
          <w:p w14:paraId="25BD7AA2" w14:textId="77777777" w:rsidR="00D042B8" w:rsidRDefault="00416440">
            <w:r>
              <w:rPr>
                <w:b/>
                <w:bCs/>
                <w:color w:val="6AC2FC"/>
                <w:sz w:val="24"/>
                <w:szCs w:val="24"/>
              </w:rPr>
              <w:t>HSE-</w:t>
            </w:r>
            <w:proofErr w:type="gramStart"/>
            <w:r>
              <w:rPr>
                <w:b/>
                <w:bCs/>
                <w:color w:val="6AC2FC"/>
                <w:sz w:val="24"/>
                <w:szCs w:val="24"/>
              </w:rPr>
              <w:t xml:space="preserve">04  </w:t>
            </w:r>
            <w:r>
              <w:rPr>
                <w:b/>
                <w:bCs/>
                <w:color w:val="FFFFFF"/>
                <w:sz w:val="24"/>
                <w:szCs w:val="24"/>
              </w:rPr>
              <w:t>Legally</w:t>
            </w:r>
            <w:proofErr w:type="gramEnd"/>
            <w:r>
              <w:rPr>
                <w:b/>
                <w:bCs/>
                <w:color w:val="FFFFFF"/>
                <w:sz w:val="24"/>
                <w:szCs w:val="24"/>
              </w:rPr>
              <w:t xml:space="preserve"> defensible near-miss records</w:t>
            </w:r>
          </w:p>
        </w:tc>
      </w:tr>
      <w:tr w:rsidR="00D042B8" w14:paraId="50CBE534"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7FB311A9" w14:textId="77777777" w:rsidR="00D042B8" w:rsidRDefault="00416440">
            <w:r>
              <w:rPr>
                <w:b/>
                <w:bCs/>
                <w:color w:val="022241"/>
                <w:sz w:val="18"/>
                <w:szCs w:val="18"/>
              </w:rPr>
              <w:lastRenderedPageBreak/>
              <w:t>Domain</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3B98FBC" w14:textId="77777777" w:rsidR="00D042B8" w:rsidRDefault="00416440">
            <w:r>
              <w:rPr>
                <w:color w:val="30302E"/>
              </w:rPr>
              <w:t>Safety</w:t>
            </w:r>
          </w:p>
        </w:tc>
      </w:tr>
      <w:tr w:rsidR="00D042B8" w14:paraId="535A1B59"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3924E7CA" w14:textId="77777777" w:rsidR="00D042B8" w:rsidRDefault="00416440">
            <w:r>
              <w:rPr>
                <w:b/>
                <w:bCs/>
                <w:color w:val="022241"/>
                <w:sz w:val="18"/>
                <w:szCs w:val="18"/>
              </w:rPr>
              <w:t>Role(s)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57DCF970" w14:textId="77777777" w:rsidR="00D042B8" w:rsidRDefault="00416440">
            <w:r>
              <w:rPr>
                <w:b/>
                <w:bCs/>
                <w:color w:val="791F1F"/>
              </w:rPr>
              <w:t>HSE – HSE Manager</w:t>
            </w:r>
            <w:r>
              <w:rPr>
                <w:color w:val="939598"/>
              </w:rPr>
              <w:t xml:space="preserve">   ·   </w:t>
            </w:r>
            <w:r>
              <w:rPr>
                <w:b/>
                <w:bCs/>
                <w:color w:val="0C447C"/>
              </w:rPr>
              <w:t>PM – Project / Site Manager</w:t>
            </w:r>
          </w:p>
        </w:tc>
      </w:tr>
      <w:tr w:rsidR="00D042B8" w14:paraId="39CA2394"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2D8011F" w14:textId="77777777" w:rsidR="00D042B8" w:rsidRDefault="00416440">
            <w:r>
              <w:rPr>
                <w:b/>
                <w:bCs/>
                <w:color w:val="022241"/>
                <w:sz w:val="18"/>
                <w:szCs w:val="18"/>
              </w:rPr>
              <w:t>Problem statement</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3AFC94A" w14:textId="77777777" w:rsidR="00D042B8" w:rsidRDefault="00416440">
            <w:r>
              <w:rPr>
                <w:color w:val="30302E"/>
              </w:rPr>
              <w:t>If an incident occurs and technology existed that could have detected the risk, regulators may argue the contractor had the opportunity to act and did not. In Victoria this can escalate to manslaughter charges.</w:t>
            </w:r>
          </w:p>
        </w:tc>
      </w:tr>
      <w:tr w:rsidR="00D042B8" w14:paraId="4348B632"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E8F4E8"/>
            <w:tcMar>
              <w:top w:w="80" w:type="dxa"/>
              <w:left w:w="120" w:type="dxa"/>
              <w:bottom w:w="80" w:type="dxa"/>
              <w:right w:w="100" w:type="dxa"/>
            </w:tcMar>
          </w:tcPr>
          <w:p w14:paraId="1AC3BCCF" w14:textId="77777777" w:rsidR="00D042B8" w:rsidRDefault="00416440">
            <w:r>
              <w:rPr>
                <w:b/>
                <w:bCs/>
                <w:color w:val="022241"/>
                <w:sz w:val="18"/>
                <w:szCs w:val="18"/>
              </w:rPr>
              <w:t>Perspio solution</w:t>
            </w:r>
          </w:p>
        </w:tc>
        <w:tc>
          <w:tcPr>
            <w:tcW w:w="7800" w:type="dxa"/>
            <w:tcBorders>
              <w:top w:val="single" w:sz="1" w:space="0" w:color="DDDDDD"/>
              <w:left w:val="single" w:sz="1" w:space="0" w:color="DDDDDD"/>
              <w:bottom w:val="single" w:sz="1" w:space="0" w:color="DDDDDD"/>
              <w:right w:val="single" w:sz="1" w:space="0" w:color="DDDDDD"/>
            </w:tcBorders>
            <w:shd w:val="clear" w:color="auto" w:fill="F7FBF7"/>
            <w:tcMar>
              <w:top w:w="80" w:type="dxa"/>
              <w:left w:w="120" w:type="dxa"/>
              <w:bottom w:w="80" w:type="dxa"/>
              <w:right w:w="120" w:type="dxa"/>
            </w:tcMar>
          </w:tcPr>
          <w:p w14:paraId="622F1515" w14:textId="77777777" w:rsidR="00D042B8" w:rsidRDefault="00416440">
            <w:r>
              <w:rPr>
                <w:color w:val="30302E"/>
              </w:rPr>
              <w:t>Perspio provides timestamped, machine-verified near-miss records that demonstrate due diligence and protect the company legally.</w:t>
            </w:r>
          </w:p>
        </w:tc>
      </w:tr>
      <w:tr w:rsidR="00D042B8" w14:paraId="0350F8C0"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78287C3" w14:textId="77777777" w:rsidR="00D042B8" w:rsidRDefault="00416440">
            <w:r>
              <w:rPr>
                <w:b/>
                <w:bCs/>
                <w:color w:val="022241"/>
                <w:sz w:val="18"/>
                <w:szCs w:val="18"/>
              </w:rPr>
              <w:t>Integration level</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59F1763" w14:textId="77777777" w:rsidR="00D042B8" w:rsidRDefault="00416440">
            <w:r>
              <w:rPr>
                <w:b/>
                <w:bCs/>
                <w:color w:val="0C447C"/>
              </w:rPr>
              <w:t>L1 – Visibility</w:t>
            </w:r>
            <w:r>
              <w:t xml:space="preserve">          </w:t>
            </w:r>
            <w:r>
              <w:rPr>
                <w:b/>
                <w:bCs/>
                <w:color w:val="27500A"/>
              </w:rPr>
              <w:t>Active</w:t>
            </w:r>
          </w:p>
        </w:tc>
      </w:tr>
      <w:tr w:rsidR="00D042B8" w14:paraId="2C25F7C3"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46391AD" w14:textId="77777777" w:rsidR="00D042B8" w:rsidRDefault="00416440">
            <w:r>
              <w:rPr>
                <w:b/>
                <w:bCs/>
                <w:color w:val="022241"/>
                <w:sz w:val="18"/>
                <w:szCs w:val="18"/>
              </w:rPr>
              <w:t>Industry applicability</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AD86EF9" w14:textId="77777777" w:rsidR="00D042B8" w:rsidRDefault="00416440">
            <w:r>
              <w:rPr>
                <w:color w:val="30302E"/>
              </w:rPr>
              <w:t>All construction. Highest urgency in Victoria. Relevant wherever WHS legislation imposes a positive duty to detect and act on foreseeable risk.</w:t>
            </w:r>
          </w:p>
        </w:tc>
      </w:tr>
      <w:tr w:rsidR="00D042B8" w14:paraId="3285BF64"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79EBB3F" w14:textId="77777777" w:rsidR="00D042B8" w:rsidRDefault="00416440">
            <w:r>
              <w:rPr>
                <w:b/>
                <w:bCs/>
                <w:color w:val="022241"/>
                <w:sz w:val="18"/>
                <w:szCs w:val="18"/>
              </w:rPr>
              <w:t>Customer evidence</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F823DB3" w14:textId="77777777" w:rsidR="00D042B8" w:rsidRDefault="00416440">
            <w:r>
              <w:rPr>
                <w:color w:val="30302E"/>
              </w:rPr>
              <w:t>To be populated</w:t>
            </w:r>
          </w:p>
        </w:tc>
      </w:tr>
      <w:tr w:rsidR="00D042B8" w14:paraId="326BDC1B"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00C1E1E" w14:textId="77777777" w:rsidR="00D042B8" w:rsidRDefault="00416440">
            <w:r>
              <w:rPr>
                <w:b/>
                <w:bCs/>
                <w:color w:val="022241"/>
                <w:sz w:val="18"/>
                <w:szCs w:val="18"/>
              </w:rPr>
              <w:t>Related use cases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BEC46FA" w14:textId="77777777" w:rsidR="00D042B8" w:rsidRDefault="00416440">
            <w:r>
              <w:rPr>
                <w:color w:val="30302E"/>
              </w:rPr>
              <w:t>HSE-01, HSE-03, OPS-04</w:t>
            </w:r>
          </w:p>
        </w:tc>
      </w:tr>
    </w:tbl>
    <w:p w14:paraId="6EE7D83D" w14:textId="77777777" w:rsidR="00D042B8" w:rsidRDefault="00D042B8">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800"/>
      </w:tblGrid>
      <w:tr w:rsidR="00D042B8" w14:paraId="20AE1CBD" w14:textId="77777777">
        <w:tblPrEx>
          <w:tblCellMar>
            <w:top w:w="0" w:type="dxa"/>
            <w:bottom w:w="0" w:type="dxa"/>
          </w:tblCellMar>
        </w:tblPrEx>
        <w:tc>
          <w:tcPr>
            <w:tcW w:w="9360" w:type="dxa"/>
            <w:gridSpan w:val="2"/>
            <w:tcBorders>
              <w:top w:val="single" w:sz="1" w:space="0" w:color="DDDDDD"/>
              <w:left w:val="single" w:sz="1" w:space="0" w:color="DDDDDD"/>
              <w:bottom w:val="single" w:sz="1" w:space="0" w:color="DDDDDD"/>
              <w:right w:val="single" w:sz="1" w:space="0" w:color="DDDDDD"/>
            </w:tcBorders>
            <w:shd w:val="clear" w:color="auto" w:fill="022241"/>
            <w:tcMar>
              <w:top w:w="110" w:type="dxa"/>
              <w:left w:w="140" w:type="dxa"/>
              <w:bottom w:w="110" w:type="dxa"/>
              <w:right w:w="140" w:type="dxa"/>
            </w:tcMar>
          </w:tcPr>
          <w:p w14:paraId="4F5F9398" w14:textId="77777777" w:rsidR="00D042B8" w:rsidRDefault="00416440">
            <w:r>
              <w:rPr>
                <w:b/>
                <w:bCs/>
                <w:color w:val="6AC2FC"/>
                <w:sz w:val="24"/>
                <w:szCs w:val="24"/>
              </w:rPr>
              <w:t>HSE-</w:t>
            </w:r>
            <w:proofErr w:type="gramStart"/>
            <w:r>
              <w:rPr>
                <w:b/>
                <w:bCs/>
                <w:color w:val="6AC2FC"/>
                <w:sz w:val="24"/>
                <w:szCs w:val="24"/>
              </w:rPr>
              <w:t xml:space="preserve">05  </w:t>
            </w:r>
            <w:r>
              <w:rPr>
                <w:b/>
                <w:bCs/>
                <w:color w:val="FFFFFF"/>
                <w:sz w:val="24"/>
                <w:szCs w:val="24"/>
              </w:rPr>
              <w:t>Pre</w:t>
            </w:r>
            <w:proofErr w:type="gramEnd"/>
            <w:r>
              <w:rPr>
                <w:b/>
                <w:bCs/>
                <w:color w:val="FFFFFF"/>
                <w:sz w:val="24"/>
                <w:szCs w:val="24"/>
              </w:rPr>
              <w:t>-start inspection integration</w:t>
            </w:r>
          </w:p>
        </w:tc>
      </w:tr>
      <w:tr w:rsidR="00D042B8" w14:paraId="568293DB"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291556D" w14:textId="77777777" w:rsidR="00D042B8" w:rsidRDefault="00416440">
            <w:r>
              <w:rPr>
                <w:b/>
                <w:bCs/>
                <w:color w:val="022241"/>
                <w:sz w:val="18"/>
                <w:szCs w:val="18"/>
              </w:rPr>
              <w:t>Domain</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C871D7A" w14:textId="77777777" w:rsidR="00D042B8" w:rsidRDefault="00416440">
            <w:r>
              <w:rPr>
                <w:color w:val="30302E"/>
              </w:rPr>
              <w:t>Safety</w:t>
            </w:r>
          </w:p>
        </w:tc>
      </w:tr>
      <w:tr w:rsidR="00D042B8" w14:paraId="19882C58"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A6F1DC9" w14:textId="77777777" w:rsidR="00D042B8" w:rsidRDefault="00416440">
            <w:r>
              <w:rPr>
                <w:b/>
                <w:bCs/>
                <w:color w:val="022241"/>
                <w:sz w:val="18"/>
                <w:szCs w:val="18"/>
              </w:rPr>
              <w:t>Role(s)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3D69112" w14:textId="77777777" w:rsidR="00D042B8" w:rsidRDefault="00416440">
            <w:r>
              <w:rPr>
                <w:b/>
                <w:bCs/>
                <w:color w:val="791F1F"/>
              </w:rPr>
              <w:t>HSE – HSE Manager</w:t>
            </w:r>
            <w:r>
              <w:rPr>
                <w:color w:val="939598"/>
              </w:rPr>
              <w:t xml:space="preserve">   ·   </w:t>
            </w:r>
            <w:r>
              <w:rPr>
                <w:b/>
                <w:bCs/>
                <w:color w:val="5F5E5A"/>
              </w:rPr>
              <w:t>SUP – Site Supervisor / Foreman</w:t>
            </w:r>
          </w:p>
        </w:tc>
      </w:tr>
      <w:tr w:rsidR="00D042B8" w14:paraId="5BBE9F36"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1819E66A" w14:textId="77777777" w:rsidR="00D042B8" w:rsidRDefault="00416440">
            <w:r>
              <w:rPr>
                <w:b/>
                <w:bCs/>
                <w:color w:val="022241"/>
                <w:sz w:val="18"/>
                <w:szCs w:val="18"/>
              </w:rPr>
              <w:t>Problem statement</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4A93E0F" w14:textId="77777777" w:rsidR="00D042B8" w:rsidRDefault="00416440">
            <w:r>
              <w:rPr>
                <w:color w:val="30302E"/>
              </w:rPr>
              <w:t>Pre-start inspections are paper-based or locked in third-party tools with no link to asset telematics or service history. A failed inspection on a machine with a known defect cannot be correlated.</w:t>
            </w:r>
          </w:p>
        </w:tc>
      </w:tr>
      <w:tr w:rsidR="00D042B8" w14:paraId="4C09D7D8"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E8F4E8"/>
            <w:tcMar>
              <w:top w:w="80" w:type="dxa"/>
              <w:left w:w="120" w:type="dxa"/>
              <w:bottom w:w="80" w:type="dxa"/>
              <w:right w:w="100" w:type="dxa"/>
            </w:tcMar>
          </w:tcPr>
          <w:p w14:paraId="3AEECBAF" w14:textId="77777777" w:rsidR="00D042B8" w:rsidRDefault="00416440">
            <w:r>
              <w:rPr>
                <w:b/>
                <w:bCs/>
                <w:color w:val="022241"/>
                <w:sz w:val="18"/>
                <w:szCs w:val="18"/>
              </w:rPr>
              <w:t>Perspio solution</w:t>
            </w:r>
          </w:p>
        </w:tc>
        <w:tc>
          <w:tcPr>
            <w:tcW w:w="7800" w:type="dxa"/>
            <w:tcBorders>
              <w:top w:val="single" w:sz="1" w:space="0" w:color="DDDDDD"/>
              <w:left w:val="single" w:sz="1" w:space="0" w:color="DDDDDD"/>
              <w:bottom w:val="single" w:sz="1" w:space="0" w:color="DDDDDD"/>
              <w:right w:val="single" w:sz="1" w:space="0" w:color="DDDDDD"/>
            </w:tcBorders>
            <w:shd w:val="clear" w:color="auto" w:fill="F7FBF7"/>
            <w:tcMar>
              <w:top w:w="80" w:type="dxa"/>
              <w:left w:w="120" w:type="dxa"/>
              <w:bottom w:w="80" w:type="dxa"/>
              <w:right w:w="120" w:type="dxa"/>
            </w:tcMar>
          </w:tcPr>
          <w:p w14:paraId="7608D615" w14:textId="77777777" w:rsidR="00D042B8" w:rsidRDefault="00416440">
            <w:r>
              <w:rPr>
                <w:color w:val="30302E"/>
              </w:rPr>
              <w:t xml:space="preserve">Perspio integrates with platforms such as </w:t>
            </w:r>
            <w:proofErr w:type="spellStart"/>
            <w:r>
              <w:rPr>
                <w:color w:val="30302E"/>
              </w:rPr>
              <w:t>SafetyCulture</w:t>
            </w:r>
            <w:proofErr w:type="spellEnd"/>
            <w:r>
              <w:rPr>
                <w:color w:val="30302E"/>
              </w:rPr>
              <w:t xml:space="preserve"> and </w:t>
            </w:r>
            <w:proofErr w:type="spellStart"/>
            <w:r>
              <w:rPr>
                <w:color w:val="30302E"/>
              </w:rPr>
              <w:t>Chekrite</w:t>
            </w:r>
            <w:proofErr w:type="spellEnd"/>
            <w:r>
              <w:rPr>
                <w:color w:val="30302E"/>
              </w:rPr>
              <w:t xml:space="preserve"> to link inspection outcomes directly to asset history and maintenance records.</w:t>
            </w:r>
          </w:p>
        </w:tc>
      </w:tr>
      <w:tr w:rsidR="00D042B8" w14:paraId="2F806036"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30AA48D2" w14:textId="77777777" w:rsidR="00D042B8" w:rsidRDefault="00416440">
            <w:r>
              <w:rPr>
                <w:b/>
                <w:bCs/>
                <w:color w:val="022241"/>
                <w:sz w:val="18"/>
                <w:szCs w:val="18"/>
              </w:rPr>
              <w:t>Integration level</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FB8617B" w14:textId="77777777" w:rsidR="00D042B8" w:rsidRDefault="00416440">
            <w:r>
              <w:rPr>
                <w:b/>
                <w:bCs/>
                <w:color w:val="27500A"/>
              </w:rPr>
              <w:t>L2 – Suggestion</w:t>
            </w:r>
            <w:r>
              <w:t xml:space="preserve">          </w:t>
            </w:r>
            <w:r>
              <w:rPr>
                <w:b/>
                <w:bCs/>
                <w:color w:val="27500A"/>
              </w:rPr>
              <w:t>Active</w:t>
            </w:r>
          </w:p>
        </w:tc>
      </w:tr>
      <w:tr w:rsidR="00D042B8" w14:paraId="16FE8251"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AF7B7C1" w14:textId="77777777" w:rsidR="00D042B8" w:rsidRDefault="00416440">
            <w:r>
              <w:rPr>
                <w:b/>
                <w:bCs/>
                <w:color w:val="022241"/>
                <w:sz w:val="18"/>
                <w:szCs w:val="18"/>
              </w:rPr>
              <w:t>Industry applicability</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C515389" w14:textId="77777777" w:rsidR="00D042B8" w:rsidRDefault="00416440">
            <w:r>
              <w:rPr>
                <w:color w:val="30302E"/>
              </w:rPr>
              <w:t>All construction.</w:t>
            </w:r>
          </w:p>
        </w:tc>
      </w:tr>
      <w:tr w:rsidR="00D042B8" w14:paraId="7769759D"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3CDA2535" w14:textId="77777777" w:rsidR="00D042B8" w:rsidRDefault="00416440">
            <w:r>
              <w:rPr>
                <w:b/>
                <w:bCs/>
                <w:color w:val="022241"/>
                <w:sz w:val="18"/>
                <w:szCs w:val="18"/>
              </w:rPr>
              <w:t>Customer evidence</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7D23C8C" w14:textId="77777777" w:rsidR="00D042B8" w:rsidRDefault="00416440">
            <w:r>
              <w:rPr>
                <w:color w:val="30302E"/>
              </w:rPr>
              <w:t>To be populated</w:t>
            </w:r>
          </w:p>
        </w:tc>
      </w:tr>
      <w:tr w:rsidR="00D042B8" w14:paraId="1FECF261"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23D1EF10" w14:textId="77777777" w:rsidR="00D042B8" w:rsidRDefault="00416440">
            <w:r>
              <w:rPr>
                <w:b/>
                <w:bCs/>
                <w:color w:val="022241"/>
                <w:sz w:val="18"/>
                <w:szCs w:val="18"/>
              </w:rPr>
              <w:t>Related use cases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7CD095C" w14:textId="77777777" w:rsidR="00D042B8" w:rsidRDefault="00416440">
            <w:r>
              <w:rPr>
                <w:color w:val="30302E"/>
              </w:rPr>
              <w:t>HSE-04, PLT-05</w:t>
            </w:r>
          </w:p>
        </w:tc>
      </w:tr>
      <w:tr w:rsidR="00D042B8" w14:paraId="5BB96848"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01B328D" w14:textId="77777777" w:rsidR="00D042B8" w:rsidRDefault="00416440">
            <w:r>
              <w:rPr>
                <w:b/>
                <w:bCs/>
                <w:color w:val="022241"/>
                <w:sz w:val="18"/>
                <w:szCs w:val="18"/>
              </w:rPr>
              <w:t>Notes</w:t>
            </w:r>
          </w:p>
        </w:tc>
        <w:tc>
          <w:tcPr>
            <w:tcW w:w="7800" w:type="dxa"/>
            <w:tcBorders>
              <w:top w:val="single" w:sz="1" w:space="0" w:color="DDDDDD"/>
              <w:left w:val="single" w:sz="1" w:space="0" w:color="DDDDDD"/>
              <w:bottom w:val="single" w:sz="1" w:space="0" w:color="DDDDDD"/>
              <w:right w:val="single" w:sz="1" w:space="0" w:color="DDDDDD"/>
            </w:tcBorders>
            <w:shd w:val="clear" w:color="auto" w:fill="FFFDF0"/>
            <w:tcMar>
              <w:top w:w="80" w:type="dxa"/>
              <w:left w:w="120" w:type="dxa"/>
              <w:bottom w:w="80" w:type="dxa"/>
              <w:right w:w="120" w:type="dxa"/>
            </w:tcMar>
          </w:tcPr>
          <w:p w14:paraId="0E6F37B9" w14:textId="77777777" w:rsidR="00D042B8" w:rsidRDefault="00416440">
            <w:r>
              <w:rPr>
                <w:i/>
                <w:iCs/>
                <w:color w:val="5A5A3A"/>
                <w:sz w:val="18"/>
                <w:szCs w:val="18"/>
              </w:rPr>
              <w:t>Perspio integrates with third-party pre-start platforms — it is not a native form builder.</w:t>
            </w:r>
          </w:p>
        </w:tc>
      </w:tr>
    </w:tbl>
    <w:p w14:paraId="72E27535" w14:textId="77777777" w:rsidR="00D042B8" w:rsidRDefault="00D042B8">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800"/>
      </w:tblGrid>
      <w:tr w:rsidR="00D042B8" w14:paraId="3D6C7BB7" w14:textId="77777777">
        <w:tblPrEx>
          <w:tblCellMar>
            <w:top w:w="0" w:type="dxa"/>
            <w:bottom w:w="0" w:type="dxa"/>
          </w:tblCellMar>
        </w:tblPrEx>
        <w:tc>
          <w:tcPr>
            <w:tcW w:w="9360" w:type="dxa"/>
            <w:gridSpan w:val="2"/>
            <w:tcBorders>
              <w:top w:val="single" w:sz="1" w:space="0" w:color="DDDDDD"/>
              <w:left w:val="single" w:sz="1" w:space="0" w:color="DDDDDD"/>
              <w:bottom w:val="single" w:sz="1" w:space="0" w:color="DDDDDD"/>
              <w:right w:val="single" w:sz="1" w:space="0" w:color="DDDDDD"/>
            </w:tcBorders>
            <w:shd w:val="clear" w:color="auto" w:fill="022241"/>
            <w:tcMar>
              <w:top w:w="110" w:type="dxa"/>
              <w:left w:w="140" w:type="dxa"/>
              <w:bottom w:w="110" w:type="dxa"/>
              <w:right w:w="140" w:type="dxa"/>
            </w:tcMar>
          </w:tcPr>
          <w:p w14:paraId="74B77766" w14:textId="77777777" w:rsidR="00D042B8" w:rsidRDefault="00416440">
            <w:r>
              <w:rPr>
                <w:b/>
                <w:bCs/>
                <w:color w:val="6AC2FC"/>
                <w:sz w:val="24"/>
                <w:szCs w:val="24"/>
              </w:rPr>
              <w:t>HSE-</w:t>
            </w:r>
            <w:proofErr w:type="gramStart"/>
            <w:r>
              <w:rPr>
                <w:b/>
                <w:bCs/>
                <w:color w:val="6AC2FC"/>
                <w:sz w:val="24"/>
                <w:szCs w:val="24"/>
              </w:rPr>
              <w:t xml:space="preserve">06  </w:t>
            </w:r>
            <w:r>
              <w:rPr>
                <w:b/>
                <w:bCs/>
                <w:color w:val="FFFFFF"/>
                <w:sz w:val="24"/>
                <w:szCs w:val="24"/>
              </w:rPr>
              <w:t>Operator</w:t>
            </w:r>
            <w:proofErr w:type="gramEnd"/>
            <w:r>
              <w:rPr>
                <w:b/>
                <w:bCs/>
                <w:color w:val="FFFFFF"/>
                <w:sz w:val="24"/>
                <w:szCs w:val="24"/>
              </w:rPr>
              <w:t xml:space="preserve"> fatigue &amp; hours compliance</w:t>
            </w:r>
          </w:p>
        </w:tc>
      </w:tr>
      <w:tr w:rsidR="00D042B8" w14:paraId="615013AA"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05D2F878" w14:textId="77777777" w:rsidR="00D042B8" w:rsidRDefault="00416440">
            <w:r>
              <w:rPr>
                <w:b/>
                <w:bCs/>
                <w:color w:val="022241"/>
                <w:sz w:val="18"/>
                <w:szCs w:val="18"/>
              </w:rPr>
              <w:t>Domain</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992D708" w14:textId="77777777" w:rsidR="00D042B8" w:rsidRDefault="00416440">
            <w:r>
              <w:rPr>
                <w:color w:val="30302E"/>
              </w:rPr>
              <w:t>Safety</w:t>
            </w:r>
          </w:p>
        </w:tc>
      </w:tr>
      <w:tr w:rsidR="00D042B8" w14:paraId="1E5443FE"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80F3EB7" w14:textId="77777777" w:rsidR="00D042B8" w:rsidRDefault="00416440">
            <w:r>
              <w:rPr>
                <w:b/>
                <w:bCs/>
                <w:color w:val="022241"/>
                <w:sz w:val="18"/>
                <w:szCs w:val="18"/>
              </w:rPr>
              <w:t>Role(s)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5BE5EA24" w14:textId="77777777" w:rsidR="00D042B8" w:rsidRDefault="00416440">
            <w:r>
              <w:rPr>
                <w:b/>
                <w:bCs/>
                <w:color w:val="791F1F"/>
              </w:rPr>
              <w:t>HSE – HSE Manager</w:t>
            </w:r>
            <w:r>
              <w:rPr>
                <w:color w:val="939598"/>
              </w:rPr>
              <w:t xml:space="preserve">   ·   </w:t>
            </w:r>
            <w:r>
              <w:rPr>
                <w:b/>
                <w:bCs/>
                <w:color w:val="5F5E5A"/>
              </w:rPr>
              <w:t>SUP – Site Supervisor / Foreman</w:t>
            </w:r>
          </w:p>
        </w:tc>
      </w:tr>
      <w:tr w:rsidR="00D042B8" w14:paraId="4D73F081"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21C123BE" w14:textId="77777777" w:rsidR="00D042B8" w:rsidRDefault="00416440">
            <w:r>
              <w:rPr>
                <w:b/>
                <w:bCs/>
                <w:color w:val="022241"/>
                <w:sz w:val="18"/>
                <w:szCs w:val="18"/>
              </w:rPr>
              <w:t>Problem statement</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984F9E8" w14:textId="77777777" w:rsidR="00D042B8" w:rsidRDefault="00416440">
            <w:r>
              <w:rPr>
                <w:color w:val="30302E"/>
              </w:rPr>
              <w:t>Operator hours are self-reported and not cross-checked against machine data, leaving fatigue compliance gaps invisible until an incident occurs.</w:t>
            </w:r>
          </w:p>
        </w:tc>
      </w:tr>
      <w:tr w:rsidR="00D042B8" w14:paraId="4B36159A"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E8F4E8"/>
            <w:tcMar>
              <w:top w:w="80" w:type="dxa"/>
              <w:left w:w="120" w:type="dxa"/>
              <w:bottom w:w="80" w:type="dxa"/>
              <w:right w:w="100" w:type="dxa"/>
            </w:tcMar>
          </w:tcPr>
          <w:p w14:paraId="73DE59AE" w14:textId="77777777" w:rsidR="00D042B8" w:rsidRDefault="00416440">
            <w:r>
              <w:rPr>
                <w:b/>
                <w:bCs/>
                <w:color w:val="022241"/>
                <w:sz w:val="18"/>
                <w:szCs w:val="18"/>
              </w:rPr>
              <w:t>Perspio solution</w:t>
            </w:r>
          </w:p>
        </w:tc>
        <w:tc>
          <w:tcPr>
            <w:tcW w:w="7800" w:type="dxa"/>
            <w:tcBorders>
              <w:top w:val="single" w:sz="1" w:space="0" w:color="DDDDDD"/>
              <w:left w:val="single" w:sz="1" w:space="0" w:color="DDDDDD"/>
              <w:bottom w:val="single" w:sz="1" w:space="0" w:color="DDDDDD"/>
              <w:right w:val="single" w:sz="1" w:space="0" w:color="DDDDDD"/>
            </w:tcBorders>
            <w:shd w:val="clear" w:color="auto" w:fill="F7FBF7"/>
            <w:tcMar>
              <w:top w:w="80" w:type="dxa"/>
              <w:left w:w="120" w:type="dxa"/>
              <w:bottom w:w="80" w:type="dxa"/>
              <w:right w:w="120" w:type="dxa"/>
            </w:tcMar>
          </w:tcPr>
          <w:p w14:paraId="342359BA" w14:textId="77777777" w:rsidR="00D042B8" w:rsidRDefault="00416440">
            <w:r>
              <w:rPr>
                <w:color w:val="30302E"/>
              </w:rPr>
              <w:t>Perspio matches operator log-on data against asset engine hours to surface fatigue and compliance exceptions before they become safety events.</w:t>
            </w:r>
          </w:p>
        </w:tc>
      </w:tr>
      <w:tr w:rsidR="00D042B8" w14:paraId="12A69F32"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74E79766" w14:textId="77777777" w:rsidR="00D042B8" w:rsidRDefault="00416440">
            <w:r>
              <w:rPr>
                <w:b/>
                <w:bCs/>
                <w:color w:val="022241"/>
                <w:sz w:val="18"/>
                <w:szCs w:val="18"/>
              </w:rPr>
              <w:lastRenderedPageBreak/>
              <w:t>Integration level</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3A817D1" w14:textId="77777777" w:rsidR="00D042B8" w:rsidRDefault="00416440">
            <w:r>
              <w:rPr>
                <w:b/>
                <w:bCs/>
                <w:color w:val="27500A"/>
              </w:rPr>
              <w:t>L2 – Suggestion</w:t>
            </w:r>
            <w:r>
              <w:t xml:space="preserve">          </w:t>
            </w:r>
            <w:r>
              <w:rPr>
                <w:b/>
                <w:bCs/>
                <w:color w:val="27500A"/>
              </w:rPr>
              <w:t>Active</w:t>
            </w:r>
          </w:p>
        </w:tc>
      </w:tr>
      <w:tr w:rsidR="00D042B8" w14:paraId="31B7896C"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1D35F4CB" w14:textId="77777777" w:rsidR="00D042B8" w:rsidRDefault="00416440">
            <w:r>
              <w:rPr>
                <w:b/>
                <w:bCs/>
                <w:color w:val="022241"/>
                <w:sz w:val="18"/>
                <w:szCs w:val="18"/>
              </w:rPr>
              <w:t>Industry applicability</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9FCC8FE" w14:textId="77777777" w:rsidR="00D042B8" w:rsidRDefault="00416440">
            <w:r>
              <w:rPr>
                <w:color w:val="30302E"/>
              </w:rPr>
              <w:t>All construction — particularly civil projects with extended shifts or remote operations.</w:t>
            </w:r>
          </w:p>
        </w:tc>
      </w:tr>
      <w:tr w:rsidR="00D042B8" w14:paraId="043C66A6"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91FC335" w14:textId="77777777" w:rsidR="00D042B8" w:rsidRDefault="00416440">
            <w:r>
              <w:rPr>
                <w:b/>
                <w:bCs/>
                <w:color w:val="022241"/>
                <w:sz w:val="18"/>
                <w:szCs w:val="18"/>
              </w:rPr>
              <w:t>Customer evidence</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290B355" w14:textId="77777777" w:rsidR="00D042B8" w:rsidRDefault="00416440">
            <w:r>
              <w:rPr>
                <w:color w:val="30302E"/>
              </w:rPr>
              <w:t>To be populated</w:t>
            </w:r>
          </w:p>
        </w:tc>
      </w:tr>
      <w:tr w:rsidR="00D042B8" w14:paraId="7093E77B"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1C3AAC93" w14:textId="77777777" w:rsidR="00D042B8" w:rsidRDefault="00416440">
            <w:r>
              <w:rPr>
                <w:b/>
                <w:bCs/>
                <w:color w:val="022241"/>
                <w:sz w:val="18"/>
                <w:szCs w:val="18"/>
              </w:rPr>
              <w:t>Related use cases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1FB4BB4" w14:textId="77777777" w:rsidR="00D042B8" w:rsidRDefault="00416440">
            <w:r>
              <w:rPr>
                <w:color w:val="30302E"/>
              </w:rPr>
              <w:t>OPS-02, SUP-02</w:t>
            </w:r>
          </w:p>
        </w:tc>
      </w:tr>
    </w:tbl>
    <w:p w14:paraId="75244CE2" w14:textId="77777777" w:rsidR="00D042B8" w:rsidRDefault="00D042B8">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800"/>
      </w:tblGrid>
      <w:tr w:rsidR="00D042B8" w14:paraId="68616315" w14:textId="77777777">
        <w:tblPrEx>
          <w:tblCellMar>
            <w:top w:w="0" w:type="dxa"/>
            <w:bottom w:w="0" w:type="dxa"/>
          </w:tblCellMar>
        </w:tblPrEx>
        <w:tc>
          <w:tcPr>
            <w:tcW w:w="9360" w:type="dxa"/>
            <w:gridSpan w:val="2"/>
            <w:tcBorders>
              <w:top w:val="single" w:sz="1" w:space="0" w:color="DDDDDD"/>
              <w:left w:val="single" w:sz="1" w:space="0" w:color="DDDDDD"/>
              <w:bottom w:val="single" w:sz="1" w:space="0" w:color="DDDDDD"/>
              <w:right w:val="single" w:sz="1" w:space="0" w:color="DDDDDD"/>
            </w:tcBorders>
            <w:shd w:val="clear" w:color="auto" w:fill="022241"/>
            <w:tcMar>
              <w:top w:w="110" w:type="dxa"/>
              <w:left w:w="140" w:type="dxa"/>
              <w:bottom w:w="110" w:type="dxa"/>
              <w:right w:w="140" w:type="dxa"/>
            </w:tcMar>
          </w:tcPr>
          <w:p w14:paraId="0CA6719E" w14:textId="77777777" w:rsidR="00D042B8" w:rsidRDefault="00416440">
            <w:r>
              <w:rPr>
                <w:b/>
                <w:bCs/>
                <w:color w:val="6AC2FC"/>
                <w:sz w:val="24"/>
                <w:szCs w:val="24"/>
              </w:rPr>
              <w:t>SUP-</w:t>
            </w:r>
            <w:proofErr w:type="gramStart"/>
            <w:r>
              <w:rPr>
                <w:b/>
                <w:bCs/>
                <w:color w:val="6AC2FC"/>
                <w:sz w:val="24"/>
                <w:szCs w:val="24"/>
              </w:rPr>
              <w:t xml:space="preserve">02  </w:t>
            </w:r>
            <w:r>
              <w:rPr>
                <w:b/>
                <w:bCs/>
                <w:color w:val="FFFFFF"/>
                <w:sz w:val="24"/>
                <w:szCs w:val="24"/>
              </w:rPr>
              <w:t>Operator</w:t>
            </w:r>
            <w:proofErr w:type="gramEnd"/>
            <w:r>
              <w:rPr>
                <w:b/>
                <w:bCs/>
                <w:color w:val="FFFFFF"/>
                <w:sz w:val="24"/>
                <w:szCs w:val="24"/>
              </w:rPr>
              <w:t xml:space="preserve"> hour logging &amp; on-site verification</w:t>
            </w:r>
          </w:p>
        </w:tc>
      </w:tr>
      <w:tr w:rsidR="00D042B8" w14:paraId="329E43DA"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7B230EAB" w14:textId="77777777" w:rsidR="00D042B8" w:rsidRDefault="00416440">
            <w:r>
              <w:rPr>
                <w:b/>
                <w:bCs/>
                <w:color w:val="022241"/>
                <w:sz w:val="18"/>
                <w:szCs w:val="18"/>
              </w:rPr>
              <w:t>Domain</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AF6A17F" w14:textId="77777777" w:rsidR="00D042B8" w:rsidRDefault="00416440">
            <w:r>
              <w:rPr>
                <w:color w:val="30302E"/>
              </w:rPr>
              <w:t>Safety</w:t>
            </w:r>
          </w:p>
        </w:tc>
      </w:tr>
      <w:tr w:rsidR="00D042B8" w14:paraId="639CFD28"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7C9DDD4E" w14:textId="77777777" w:rsidR="00D042B8" w:rsidRDefault="00416440">
            <w:r>
              <w:rPr>
                <w:b/>
                <w:bCs/>
                <w:color w:val="022241"/>
                <w:sz w:val="18"/>
                <w:szCs w:val="18"/>
              </w:rPr>
              <w:t>Role(s)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F3FF4BE" w14:textId="77777777" w:rsidR="00D042B8" w:rsidRDefault="00416440">
            <w:r>
              <w:rPr>
                <w:b/>
                <w:bCs/>
                <w:color w:val="5F5E5A"/>
              </w:rPr>
              <w:t>SUP – Site Supervisor / Foreman</w:t>
            </w:r>
            <w:r>
              <w:rPr>
                <w:color w:val="939598"/>
              </w:rPr>
              <w:t xml:space="preserve">   ·   </w:t>
            </w:r>
            <w:r>
              <w:rPr>
                <w:b/>
                <w:bCs/>
                <w:color w:val="791F1F"/>
              </w:rPr>
              <w:t>HSE – HSE Manager</w:t>
            </w:r>
          </w:p>
        </w:tc>
      </w:tr>
      <w:tr w:rsidR="00D042B8" w14:paraId="524C06F3"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18A8C319" w14:textId="77777777" w:rsidR="00D042B8" w:rsidRDefault="00416440">
            <w:r>
              <w:rPr>
                <w:b/>
                <w:bCs/>
                <w:color w:val="022241"/>
                <w:sz w:val="18"/>
                <w:szCs w:val="18"/>
              </w:rPr>
              <w:t>Problem statement</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D514836" w14:textId="77777777" w:rsidR="00D042B8" w:rsidRDefault="00416440">
            <w:r>
              <w:rPr>
                <w:color w:val="30302E"/>
              </w:rPr>
              <w:t>Operator hours at the crew level are recorded on paper and rarely reconciled with machine data. Compliance gaps go undetected and disputes arise at invoice time.</w:t>
            </w:r>
          </w:p>
        </w:tc>
      </w:tr>
      <w:tr w:rsidR="00D042B8" w14:paraId="2E5AC0CE"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E8F4E8"/>
            <w:tcMar>
              <w:top w:w="80" w:type="dxa"/>
              <w:left w:w="120" w:type="dxa"/>
              <w:bottom w:w="80" w:type="dxa"/>
              <w:right w:w="100" w:type="dxa"/>
            </w:tcMar>
          </w:tcPr>
          <w:p w14:paraId="49B36F1E" w14:textId="77777777" w:rsidR="00D042B8" w:rsidRDefault="00416440">
            <w:r>
              <w:rPr>
                <w:b/>
                <w:bCs/>
                <w:color w:val="022241"/>
                <w:sz w:val="18"/>
                <w:szCs w:val="18"/>
              </w:rPr>
              <w:t>Perspio solution</w:t>
            </w:r>
          </w:p>
        </w:tc>
        <w:tc>
          <w:tcPr>
            <w:tcW w:w="7800" w:type="dxa"/>
            <w:tcBorders>
              <w:top w:val="single" w:sz="1" w:space="0" w:color="DDDDDD"/>
              <w:left w:val="single" w:sz="1" w:space="0" w:color="DDDDDD"/>
              <w:bottom w:val="single" w:sz="1" w:space="0" w:color="DDDDDD"/>
              <w:right w:val="single" w:sz="1" w:space="0" w:color="DDDDDD"/>
            </w:tcBorders>
            <w:shd w:val="clear" w:color="auto" w:fill="F7FBF7"/>
            <w:tcMar>
              <w:top w:w="80" w:type="dxa"/>
              <w:left w:w="120" w:type="dxa"/>
              <w:bottom w:w="80" w:type="dxa"/>
              <w:right w:w="120" w:type="dxa"/>
            </w:tcMar>
          </w:tcPr>
          <w:p w14:paraId="03BABFBF" w14:textId="77777777" w:rsidR="00D042B8" w:rsidRDefault="00416440">
            <w:r>
              <w:rPr>
                <w:color w:val="30302E"/>
              </w:rPr>
              <w:t xml:space="preserve">Perspio feeds machine hours into the supervisor's existing </w:t>
            </w:r>
            <w:proofErr w:type="spellStart"/>
            <w:r>
              <w:rPr>
                <w:color w:val="30302E"/>
              </w:rPr>
              <w:t>fieldforce</w:t>
            </w:r>
            <w:proofErr w:type="spellEnd"/>
            <w:r>
              <w:rPr>
                <w:color w:val="30302E"/>
              </w:rPr>
              <w:t xml:space="preserve"> tools, enabling real-time on-site verification against operator logs.</w:t>
            </w:r>
          </w:p>
        </w:tc>
      </w:tr>
      <w:tr w:rsidR="00D042B8" w14:paraId="3EB42E85"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AA35E13" w14:textId="77777777" w:rsidR="00D042B8" w:rsidRDefault="00416440">
            <w:r>
              <w:rPr>
                <w:b/>
                <w:bCs/>
                <w:color w:val="022241"/>
                <w:sz w:val="18"/>
                <w:szCs w:val="18"/>
              </w:rPr>
              <w:t>Integration level</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85CE46F" w14:textId="77777777" w:rsidR="00D042B8" w:rsidRDefault="00416440">
            <w:r>
              <w:rPr>
                <w:b/>
                <w:bCs/>
                <w:color w:val="27500A"/>
              </w:rPr>
              <w:t>L2 – Suggestion</w:t>
            </w:r>
            <w:r>
              <w:t xml:space="preserve">          </w:t>
            </w:r>
            <w:r>
              <w:rPr>
                <w:b/>
                <w:bCs/>
                <w:color w:val="27500A"/>
              </w:rPr>
              <w:t>Active</w:t>
            </w:r>
          </w:p>
        </w:tc>
      </w:tr>
      <w:tr w:rsidR="00D042B8" w14:paraId="3018F161"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21698700" w14:textId="77777777" w:rsidR="00D042B8" w:rsidRDefault="00416440">
            <w:r>
              <w:rPr>
                <w:b/>
                <w:bCs/>
                <w:color w:val="022241"/>
                <w:sz w:val="18"/>
                <w:szCs w:val="18"/>
              </w:rPr>
              <w:t>Industry applicability</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86CC6F1" w14:textId="77777777" w:rsidR="00D042B8" w:rsidRDefault="00416440">
            <w:r>
              <w:rPr>
                <w:color w:val="30302E"/>
              </w:rPr>
              <w:t>All construction.</w:t>
            </w:r>
          </w:p>
        </w:tc>
      </w:tr>
      <w:tr w:rsidR="00D042B8" w14:paraId="0AFDF700"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7F0EA4F" w14:textId="77777777" w:rsidR="00D042B8" w:rsidRDefault="00416440">
            <w:r>
              <w:rPr>
                <w:b/>
                <w:bCs/>
                <w:color w:val="022241"/>
                <w:sz w:val="18"/>
                <w:szCs w:val="18"/>
              </w:rPr>
              <w:t>Customer evidence</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059AAE6" w14:textId="77777777" w:rsidR="00D042B8" w:rsidRDefault="00416440">
            <w:r>
              <w:rPr>
                <w:color w:val="30302E"/>
              </w:rPr>
              <w:t>To be populated</w:t>
            </w:r>
          </w:p>
        </w:tc>
      </w:tr>
      <w:tr w:rsidR="00D042B8" w14:paraId="64B652E1"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BF96C61" w14:textId="77777777" w:rsidR="00D042B8" w:rsidRDefault="00416440">
            <w:r>
              <w:rPr>
                <w:b/>
                <w:bCs/>
                <w:color w:val="022241"/>
                <w:sz w:val="18"/>
                <w:szCs w:val="18"/>
              </w:rPr>
              <w:t>Related use cases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ABFA1FE" w14:textId="77777777" w:rsidR="00D042B8" w:rsidRDefault="00416440">
            <w:r>
              <w:rPr>
                <w:color w:val="30302E"/>
              </w:rPr>
              <w:t>HSE-06, OPS-02, FIN-02</w:t>
            </w:r>
          </w:p>
        </w:tc>
      </w:tr>
    </w:tbl>
    <w:p w14:paraId="41967820" w14:textId="77777777" w:rsidR="00D042B8" w:rsidRDefault="00D042B8">
      <w:pPr>
        <w:spacing w:before="240"/>
      </w:pPr>
    </w:p>
    <w:p w14:paraId="448B3D2A" w14:textId="77777777" w:rsidR="00D042B8" w:rsidRDefault="00416440">
      <w:pPr>
        <w:pStyle w:val="Heading1"/>
      </w:pPr>
      <w:r>
        <w:t>ESG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800"/>
      </w:tblGrid>
      <w:tr w:rsidR="00D042B8" w14:paraId="693802BE" w14:textId="77777777">
        <w:tblPrEx>
          <w:tblCellMar>
            <w:top w:w="0" w:type="dxa"/>
            <w:bottom w:w="0" w:type="dxa"/>
          </w:tblCellMar>
        </w:tblPrEx>
        <w:tc>
          <w:tcPr>
            <w:tcW w:w="9360" w:type="dxa"/>
            <w:gridSpan w:val="2"/>
            <w:tcBorders>
              <w:top w:val="single" w:sz="1" w:space="0" w:color="DDDDDD"/>
              <w:left w:val="single" w:sz="1" w:space="0" w:color="DDDDDD"/>
              <w:bottom w:val="single" w:sz="1" w:space="0" w:color="DDDDDD"/>
              <w:right w:val="single" w:sz="1" w:space="0" w:color="DDDDDD"/>
            </w:tcBorders>
            <w:shd w:val="clear" w:color="auto" w:fill="022241"/>
            <w:tcMar>
              <w:top w:w="110" w:type="dxa"/>
              <w:left w:w="140" w:type="dxa"/>
              <w:bottom w:w="110" w:type="dxa"/>
              <w:right w:w="140" w:type="dxa"/>
            </w:tcMar>
          </w:tcPr>
          <w:p w14:paraId="2CB6506C" w14:textId="77777777" w:rsidR="00D042B8" w:rsidRDefault="00416440">
            <w:r>
              <w:rPr>
                <w:b/>
                <w:bCs/>
                <w:color w:val="6AC2FC"/>
                <w:sz w:val="24"/>
                <w:szCs w:val="24"/>
              </w:rPr>
              <w:t>ESG-</w:t>
            </w:r>
            <w:proofErr w:type="gramStart"/>
            <w:r>
              <w:rPr>
                <w:b/>
                <w:bCs/>
                <w:color w:val="6AC2FC"/>
                <w:sz w:val="24"/>
                <w:szCs w:val="24"/>
              </w:rPr>
              <w:t xml:space="preserve">01  </w:t>
            </w:r>
            <w:r>
              <w:rPr>
                <w:b/>
                <w:bCs/>
                <w:color w:val="FFFFFF"/>
                <w:sz w:val="24"/>
                <w:szCs w:val="24"/>
              </w:rPr>
              <w:t>Real</w:t>
            </w:r>
            <w:proofErr w:type="gramEnd"/>
            <w:r>
              <w:rPr>
                <w:b/>
                <w:bCs/>
                <w:color w:val="FFFFFF"/>
                <w:sz w:val="24"/>
                <w:szCs w:val="24"/>
              </w:rPr>
              <w:t>-time fuel use by asset, crew &amp; site</w:t>
            </w:r>
          </w:p>
        </w:tc>
      </w:tr>
      <w:tr w:rsidR="00D042B8" w14:paraId="6FB0348B"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24CE261E" w14:textId="77777777" w:rsidR="00D042B8" w:rsidRDefault="00416440">
            <w:r>
              <w:rPr>
                <w:b/>
                <w:bCs/>
                <w:color w:val="022241"/>
                <w:sz w:val="18"/>
                <w:szCs w:val="18"/>
              </w:rPr>
              <w:t>Domain</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3990061" w14:textId="77777777" w:rsidR="00D042B8" w:rsidRDefault="00416440">
            <w:r>
              <w:rPr>
                <w:color w:val="30302E"/>
              </w:rPr>
              <w:t>ESG</w:t>
            </w:r>
          </w:p>
        </w:tc>
      </w:tr>
      <w:tr w:rsidR="00D042B8" w14:paraId="6B671CF1"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5DCB83F" w14:textId="77777777" w:rsidR="00D042B8" w:rsidRDefault="00416440">
            <w:r>
              <w:rPr>
                <w:b/>
                <w:bCs/>
                <w:color w:val="022241"/>
                <w:sz w:val="18"/>
                <w:szCs w:val="18"/>
              </w:rPr>
              <w:t>Role(s)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F953D8E" w14:textId="77777777" w:rsidR="00D042B8" w:rsidRDefault="00416440">
            <w:r>
              <w:rPr>
                <w:b/>
                <w:bCs/>
                <w:color w:val="085041"/>
              </w:rPr>
              <w:t>ESG – Sustainability / ESG Manager</w:t>
            </w:r>
            <w:r>
              <w:rPr>
                <w:color w:val="939598"/>
              </w:rPr>
              <w:t xml:space="preserve">   ·   </w:t>
            </w:r>
            <w:r>
              <w:rPr>
                <w:b/>
                <w:bCs/>
                <w:color w:val="633806"/>
              </w:rPr>
              <w:t>FIN – Finance / Commercial Manager</w:t>
            </w:r>
          </w:p>
        </w:tc>
      </w:tr>
      <w:tr w:rsidR="00D042B8" w14:paraId="433E8C98"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DCE37C5" w14:textId="77777777" w:rsidR="00D042B8" w:rsidRDefault="00416440">
            <w:r>
              <w:rPr>
                <w:b/>
                <w:bCs/>
                <w:color w:val="022241"/>
                <w:sz w:val="18"/>
                <w:szCs w:val="18"/>
              </w:rPr>
              <w:t>Problem statement</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B3E61E7" w14:textId="77777777" w:rsidR="00D042B8" w:rsidRDefault="00416440">
            <w:r>
              <w:rPr>
                <w:color w:val="30302E"/>
              </w:rPr>
              <w:t xml:space="preserve">ESG reports are still built from fuel cards, receipts, and spreadsheets. On paper it looks fine. </w:t>
            </w:r>
            <w:proofErr w:type="gramStart"/>
            <w:r>
              <w:rPr>
                <w:color w:val="30302E"/>
              </w:rPr>
              <w:t>In reality, project</w:t>
            </w:r>
            <w:proofErr w:type="gramEnd"/>
            <w:r>
              <w:rPr>
                <w:color w:val="30302E"/>
              </w:rPr>
              <w:t xml:space="preserve"> teams are guessing — and audit risk compounds quietly until someone asks a question they cannot answer.</w:t>
            </w:r>
          </w:p>
        </w:tc>
      </w:tr>
      <w:tr w:rsidR="00D042B8" w14:paraId="4FBC66B5"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E8F4E8"/>
            <w:tcMar>
              <w:top w:w="80" w:type="dxa"/>
              <w:left w:w="120" w:type="dxa"/>
              <w:bottom w:w="80" w:type="dxa"/>
              <w:right w:w="100" w:type="dxa"/>
            </w:tcMar>
          </w:tcPr>
          <w:p w14:paraId="51A48D77" w14:textId="77777777" w:rsidR="00D042B8" w:rsidRDefault="00416440">
            <w:r>
              <w:rPr>
                <w:b/>
                <w:bCs/>
                <w:color w:val="022241"/>
                <w:sz w:val="18"/>
                <w:szCs w:val="18"/>
              </w:rPr>
              <w:t>Perspio solution</w:t>
            </w:r>
          </w:p>
        </w:tc>
        <w:tc>
          <w:tcPr>
            <w:tcW w:w="7800" w:type="dxa"/>
            <w:tcBorders>
              <w:top w:val="single" w:sz="1" w:space="0" w:color="DDDDDD"/>
              <w:left w:val="single" w:sz="1" w:space="0" w:color="DDDDDD"/>
              <w:bottom w:val="single" w:sz="1" w:space="0" w:color="DDDDDD"/>
              <w:right w:val="single" w:sz="1" w:space="0" w:color="DDDDDD"/>
            </w:tcBorders>
            <w:shd w:val="clear" w:color="auto" w:fill="F7FBF7"/>
            <w:tcMar>
              <w:top w:w="80" w:type="dxa"/>
              <w:left w:w="120" w:type="dxa"/>
              <w:bottom w:w="80" w:type="dxa"/>
              <w:right w:w="120" w:type="dxa"/>
            </w:tcMar>
          </w:tcPr>
          <w:p w14:paraId="30D3FDCD" w14:textId="77777777" w:rsidR="00D042B8" w:rsidRDefault="00416440">
            <w:r>
              <w:rPr>
                <w:color w:val="30302E"/>
              </w:rPr>
              <w:t>Perspio unifies plant telemetry and fuel systems to provide actual fuel consumption per asset, crew, and site — in real time, not retrospectively.</w:t>
            </w:r>
          </w:p>
        </w:tc>
      </w:tr>
      <w:tr w:rsidR="00D042B8" w14:paraId="7D27FC66"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09BD014D" w14:textId="77777777" w:rsidR="00D042B8" w:rsidRDefault="00416440">
            <w:r>
              <w:rPr>
                <w:b/>
                <w:bCs/>
                <w:color w:val="022241"/>
                <w:sz w:val="18"/>
                <w:szCs w:val="18"/>
              </w:rPr>
              <w:t>Integration level</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2E7AEC1" w14:textId="77777777" w:rsidR="00D042B8" w:rsidRDefault="00416440">
            <w:r>
              <w:rPr>
                <w:b/>
                <w:bCs/>
                <w:color w:val="0C447C"/>
              </w:rPr>
              <w:t>L1 – Visibility</w:t>
            </w:r>
            <w:r>
              <w:t xml:space="preserve">          </w:t>
            </w:r>
            <w:r>
              <w:rPr>
                <w:b/>
                <w:bCs/>
                <w:color w:val="27500A"/>
              </w:rPr>
              <w:t>Active</w:t>
            </w:r>
          </w:p>
        </w:tc>
      </w:tr>
      <w:tr w:rsidR="00D042B8" w14:paraId="32B1A896"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020AD08A" w14:textId="77777777" w:rsidR="00D042B8" w:rsidRDefault="00416440">
            <w:r>
              <w:rPr>
                <w:b/>
                <w:bCs/>
                <w:color w:val="022241"/>
                <w:sz w:val="18"/>
                <w:szCs w:val="18"/>
              </w:rPr>
              <w:t>Industry applicability</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3EEFECB" w14:textId="77777777" w:rsidR="00D042B8" w:rsidRDefault="00416440">
            <w:r>
              <w:rPr>
                <w:color w:val="30302E"/>
              </w:rPr>
              <w:t>All construction. Highest urgency for contractors with ESG reporting obligations or government client requirements.</w:t>
            </w:r>
          </w:p>
        </w:tc>
      </w:tr>
      <w:tr w:rsidR="00D042B8" w14:paraId="4668CA53"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49D5031" w14:textId="77777777" w:rsidR="00D042B8" w:rsidRDefault="00416440">
            <w:r>
              <w:rPr>
                <w:b/>
                <w:bCs/>
                <w:color w:val="022241"/>
                <w:sz w:val="18"/>
                <w:szCs w:val="18"/>
              </w:rPr>
              <w:lastRenderedPageBreak/>
              <w:t>Customer evidence</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21A4F81" w14:textId="77777777" w:rsidR="00D042B8" w:rsidRDefault="00416440">
            <w:r>
              <w:rPr>
                <w:color w:val="30302E"/>
              </w:rPr>
              <w:t>To be populated</w:t>
            </w:r>
          </w:p>
        </w:tc>
      </w:tr>
      <w:tr w:rsidR="00D042B8" w14:paraId="1C5AFD27"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3D26B06A" w14:textId="77777777" w:rsidR="00D042B8" w:rsidRDefault="00416440">
            <w:r>
              <w:rPr>
                <w:b/>
                <w:bCs/>
                <w:color w:val="022241"/>
                <w:sz w:val="18"/>
                <w:szCs w:val="18"/>
              </w:rPr>
              <w:t>Related use cases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04AB052" w14:textId="77777777" w:rsidR="00D042B8" w:rsidRDefault="00416440">
            <w:r>
              <w:rPr>
                <w:color w:val="30302E"/>
              </w:rPr>
              <w:t>ESG-02, ESG-03, FIN-04</w:t>
            </w:r>
          </w:p>
        </w:tc>
      </w:tr>
    </w:tbl>
    <w:p w14:paraId="69AE7FF5" w14:textId="77777777" w:rsidR="00D042B8" w:rsidRDefault="00D042B8">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800"/>
      </w:tblGrid>
      <w:tr w:rsidR="00D042B8" w14:paraId="678F68EA" w14:textId="77777777">
        <w:tblPrEx>
          <w:tblCellMar>
            <w:top w:w="0" w:type="dxa"/>
            <w:bottom w:w="0" w:type="dxa"/>
          </w:tblCellMar>
        </w:tblPrEx>
        <w:tc>
          <w:tcPr>
            <w:tcW w:w="9360" w:type="dxa"/>
            <w:gridSpan w:val="2"/>
            <w:tcBorders>
              <w:top w:val="single" w:sz="1" w:space="0" w:color="DDDDDD"/>
              <w:left w:val="single" w:sz="1" w:space="0" w:color="DDDDDD"/>
              <w:bottom w:val="single" w:sz="1" w:space="0" w:color="DDDDDD"/>
              <w:right w:val="single" w:sz="1" w:space="0" w:color="DDDDDD"/>
            </w:tcBorders>
            <w:shd w:val="clear" w:color="auto" w:fill="022241"/>
            <w:tcMar>
              <w:top w:w="110" w:type="dxa"/>
              <w:left w:w="140" w:type="dxa"/>
              <w:bottom w:w="110" w:type="dxa"/>
              <w:right w:w="140" w:type="dxa"/>
            </w:tcMar>
          </w:tcPr>
          <w:p w14:paraId="666FBC15" w14:textId="77777777" w:rsidR="00D042B8" w:rsidRDefault="00416440">
            <w:r>
              <w:rPr>
                <w:b/>
                <w:bCs/>
                <w:color w:val="6AC2FC"/>
                <w:sz w:val="24"/>
                <w:szCs w:val="24"/>
              </w:rPr>
              <w:t>ESG-</w:t>
            </w:r>
            <w:proofErr w:type="gramStart"/>
            <w:r>
              <w:rPr>
                <w:b/>
                <w:bCs/>
                <w:color w:val="6AC2FC"/>
                <w:sz w:val="24"/>
                <w:szCs w:val="24"/>
              </w:rPr>
              <w:t xml:space="preserve">02  </w:t>
            </w:r>
            <w:r>
              <w:rPr>
                <w:b/>
                <w:bCs/>
                <w:color w:val="FFFFFF"/>
                <w:sz w:val="24"/>
                <w:szCs w:val="24"/>
              </w:rPr>
              <w:t>Low</w:t>
            </w:r>
            <w:proofErr w:type="gramEnd"/>
            <w:r>
              <w:rPr>
                <w:b/>
                <w:bCs/>
                <w:color w:val="FFFFFF"/>
                <w:sz w:val="24"/>
                <w:szCs w:val="24"/>
              </w:rPr>
              <w:t xml:space="preserve"> &amp; zero-emissions asset separation</w:t>
            </w:r>
          </w:p>
        </w:tc>
      </w:tr>
      <w:tr w:rsidR="00D042B8" w14:paraId="32FE94A2"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03B8B972" w14:textId="77777777" w:rsidR="00D042B8" w:rsidRDefault="00416440">
            <w:r>
              <w:rPr>
                <w:b/>
                <w:bCs/>
                <w:color w:val="022241"/>
                <w:sz w:val="18"/>
                <w:szCs w:val="18"/>
              </w:rPr>
              <w:t>Domain</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0AEF51F" w14:textId="77777777" w:rsidR="00D042B8" w:rsidRDefault="00416440">
            <w:r>
              <w:rPr>
                <w:color w:val="30302E"/>
              </w:rPr>
              <w:t>ESG</w:t>
            </w:r>
          </w:p>
        </w:tc>
      </w:tr>
      <w:tr w:rsidR="00D042B8" w14:paraId="7E55E3BD"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B98D3AE" w14:textId="77777777" w:rsidR="00D042B8" w:rsidRDefault="00416440">
            <w:r>
              <w:rPr>
                <w:b/>
                <w:bCs/>
                <w:color w:val="022241"/>
                <w:sz w:val="18"/>
                <w:szCs w:val="18"/>
              </w:rPr>
              <w:t>Role(s)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0FDA954" w14:textId="77777777" w:rsidR="00D042B8" w:rsidRDefault="00416440">
            <w:r>
              <w:rPr>
                <w:b/>
                <w:bCs/>
                <w:color w:val="085041"/>
              </w:rPr>
              <w:t>ESG – Sustainability / ESG Manager</w:t>
            </w:r>
          </w:p>
        </w:tc>
      </w:tr>
      <w:tr w:rsidR="00D042B8" w14:paraId="73CC650C"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00EBCE6" w14:textId="77777777" w:rsidR="00D042B8" w:rsidRDefault="00416440">
            <w:r>
              <w:rPr>
                <w:b/>
                <w:bCs/>
                <w:color w:val="022241"/>
                <w:sz w:val="18"/>
                <w:szCs w:val="18"/>
              </w:rPr>
              <w:t>Problem statement</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071AB7C" w14:textId="77777777" w:rsidR="00D042B8" w:rsidRDefault="00416440">
            <w:r>
              <w:rPr>
                <w:color w:val="30302E"/>
              </w:rPr>
              <w:t>As hybrid, solar, and zero-emissions equipment is introduced, the benefit rarely shows up cleanly in reports. The reduction exists on site — it just never makes it into the numbers.</w:t>
            </w:r>
          </w:p>
        </w:tc>
      </w:tr>
      <w:tr w:rsidR="00D042B8" w14:paraId="78AA7A65"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E8F4E8"/>
            <w:tcMar>
              <w:top w:w="80" w:type="dxa"/>
              <w:left w:w="120" w:type="dxa"/>
              <w:bottom w:w="80" w:type="dxa"/>
              <w:right w:w="100" w:type="dxa"/>
            </w:tcMar>
          </w:tcPr>
          <w:p w14:paraId="034D75A0" w14:textId="77777777" w:rsidR="00D042B8" w:rsidRDefault="00416440">
            <w:r>
              <w:rPr>
                <w:b/>
                <w:bCs/>
                <w:color w:val="022241"/>
                <w:sz w:val="18"/>
                <w:szCs w:val="18"/>
              </w:rPr>
              <w:t>Perspio solution</w:t>
            </w:r>
          </w:p>
        </w:tc>
        <w:tc>
          <w:tcPr>
            <w:tcW w:w="7800" w:type="dxa"/>
            <w:tcBorders>
              <w:top w:val="single" w:sz="1" w:space="0" w:color="DDDDDD"/>
              <w:left w:val="single" w:sz="1" w:space="0" w:color="DDDDDD"/>
              <w:bottom w:val="single" w:sz="1" w:space="0" w:color="DDDDDD"/>
              <w:right w:val="single" w:sz="1" w:space="0" w:color="DDDDDD"/>
            </w:tcBorders>
            <w:shd w:val="clear" w:color="auto" w:fill="F7FBF7"/>
            <w:tcMar>
              <w:top w:w="80" w:type="dxa"/>
              <w:left w:w="120" w:type="dxa"/>
              <w:bottom w:w="80" w:type="dxa"/>
              <w:right w:w="120" w:type="dxa"/>
            </w:tcMar>
          </w:tcPr>
          <w:p w14:paraId="4DA61CC4" w14:textId="77777777" w:rsidR="00D042B8" w:rsidRDefault="00416440">
            <w:r>
              <w:rPr>
                <w:color w:val="30302E"/>
              </w:rPr>
              <w:t>Perspio clearly separates traditional, hybrid, and zero-emissions assets so the real-world sustainability impact is captured and reportable.</w:t>
            </w:r>
          </w:p>
        </w:tc>
      </w:tr>
      <w:tr w:rsidR="00D042B8" w14:paraId="06EED2C8"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3F267AD0" w14:textId="77777777" w:rsidR="00D042B8" w:rsidRDefault="00416440">
            <w:r>
              <w:rPr>
                <w:b/>
                <w:bCs/>
                <w:color w:val="022241"/>
                <w:sz w:val="18"/>
                <w:szCs w:val="18"/>
              </w:rPr>
              <w:t>Integration level</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2425CCC" w14:textId="77777777" w:rsidR="00D042B8" w:rsidRDefault="00416440">
            <w:r>
              <w:rPr>
                <w:b/>
                <w:bCs/>
                <w:color w:val="0C447C"/>
              </w:rPr>
              <w:t>L1 – Visibility</w:t>
            </w:r>
            <w:r>
              <w:t xml:space="preserve">          </w:t>
            </w:r>
            <w:r>
              <w:rPr>
                <w:b/>
                <w:bCs/>
                <w:color w:val="27500A"/>
              </w:rPr>
              <w:t>Active</w:t>
            </w:r>
          </w:p>
        </w:tc>
      </w:tr>
      <w:tr w:rsidR="00D042B8" w14:paraId="0F44AD5C"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1318FFE0" w14:textId="77777777" w:rsidR="00D042B8" w:rsidRDefault="00416440">
            <w:r>
              <w:rPr>
                <w:b/>
                <w:bCs/>
                <w:color w:val="022241"/>
                <w:sz w:val="18"/>
                <w:szCs w:val="18"/>
              </w:rPr>
              <w:t>Industry applicability</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11CF736" w14:textId="77777777" w:rsidR="00D042B8" w:rsidRDefault="00416440">
            <w:r>
              <w:rPr>
                <w:color w:val="30302E"/>
              </w:rPr>
              <w:t>Contractors actively transitioning to lower-emissions fleets. Required for credible Scope 1 reporting.</w:t>
            </w:r>
          </w:p>
        </w:tc>
      </w:tr>
      <w:tr w:rsidR="00D042B8" w14:paraId="1142C452"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8BB549F" w14:textId="77777777" w:rsidR="00D042B8" w:rsidRDefault="00416440">
            <w:r>
              <w:rPr>
                <w:b/>
                <w:bCs/>
                <w:color w:val="022241"/>
                <w:sz w:val="18"/>
                <w:szCs w:val="18"/>
              </w:rPr>
              <w:t>Customer evidence</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5AA4C6D" w14:textId="77777777" w:rsidR="00D042B8" w:rsidRDefault="00416440">
            <w:r>
              <w:rPr>
                <w:color w:val="30302E"/>
              </w:rPr>
              <w:t>To be populated</w:t>
            </w:r>
          </w:p>
        </w:tc>
      </w:tr>
      <w:tr w:rsidR="00D042B8" w14:paraId="0F68F187"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97245A5" w14:textId="77777777" w:rsidR="00D042B8" w:rsidRDefault="00416440">
            <w:r>
              <w:rPr>
                <w:b/>
                <w:bCs/>
                <w:color w:val="022241"/>
                <w:sz w:val="18"/>
                <w:szCs w:val="18"/>
              </w:rPr>
              <w:t>Related use cases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FE6AC33" w14:textId="77777777" w:rsidR="00D042B8" w:rsidRDefault="00416440">
            <w:r>
              <w:rPr>
                <w:color w:val="30302E"/>
              </w:rPr>
              <w:t>ESG-01, ESG-04</w:t>
            </w:r>
          </w:p>
        </w:tc>
      </w:tr>
    </w:tbl>
    <w:p w14:paraId="48068915" w14:textId="77777777" w:rsidR="00D042B8" w:rsidRDefault="00D042B8">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800"/>
      </w:tblGrid>
      <w:tr w:rsidR="00D042B8" w14:paraId="65209782" w14:textId="77777777">
        <w:tblPrEx>
          <w:tblCellMar>
            <w:top w:w="0" w:type="dxa"/>
            <w:bottom w:w="0" w:type="dxa"/>
          </w:tblCellMar>
        </w:tblPrEx>
        <w:tc>
          <w:tcPr>
            <w:tcW w:w="9360" w:type="dxa"/>
            <w:gridSpan w:val="2"/>
            <w:tcBorders>
              <w:top w:val="single" w:sz="1" w:space="0" w:color="DDDDDD"/>
              <w:left w:val="single" w:sz="1" w:space="0" w:color="DDDDDD"/>
              <w:bottom w:val="single" w:sz="1" w:space="0" w:color="DDDDDD"/>
              <w:right w:val="single" w:sz="1" w:space="0" w:color="DDDDDD"/>
            </w:tcBorders>
            <w:shd w:val="clear" w:color="auto" w:fill="022241"/>
            <w:tcMar>
              <w:top w:w="110" w:type="dxa"/>
              <w:left w:w="140" w:type="dxa"/>
              <w:bottom w:w="110" w:type="dxa"/>
              <w:right w:w="140" w:type="dxa"/>
            </w:tcMar>
          </w:tcPr>
          <w:p w14:paraId="3DC5B795" w14:textId="77777777" w:rsidR="00D042B8" w:rsidRDefault="00416440">
            <w:r>
              <w:rPr>
                <w:b/>
                <w:bCs/>
                <w:color w:val="6AC2FC"/>
                <w:sz w:val="24"/>
                <w:szCs w:val="24"/>
              </w:rPr>
              <w:t>ESG-</w:t>
            </w:r>
            <w:proofErr w:type="gramStart"/>
            <w:r>
              <w:rPr>
                <w:b/>
                <w:bCs/>
                <w:color w:val="6AC2FC"/>
                <w:sz w:val="24"/>
                <w:szCs w:val="24"/>
              </w:rPr>
              <w:t xml:space="preserve">03  </w:t>
            </w:r>
            <w:r>
              <w:rPr>
                <w:b/>
                <w:bCs/>
                <w:color w:val="FFFFFF"/>
                <w:sz w:val="24"/>
                <w:szCs w:val="24"/>
              </w:rPr>
              <w:t>Audit</w:t>
            </w:r>
            <w:proofErr w:type="gramEnd"/>
            <w:r>
              <w:rPr>
                <w:b/>
                <w:bCs/>
                <w:color w:val="FFFFFF"/>
                <w:sz w:val="24"/>
                <w:szCs w:val="24"/>
              </w:rPr>
              <w:t>-ready ESG reporting</w:t>
            </w:r>
          </w:p>
        </w:tc>
      </w:tr>
      <w:tr w:rsidR="00D042B8" w14:paraId="37C54933"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2E6141E6" w14:textId="77777777" w:rsidR="00D042B8" w:rsidRDefault="00416440">
            <w:r>
              <w:rPr>
                <w:b/>
                <w:bCs/>
                <w:color w:val="022241"/>
                <w:sz w:val="18"/>
                <w:szCs w:val="18"/>
              </w:rPr>
              <w:t>Domain</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429EF11" w14:textId="77777777" w:rsidR="00D042B8" w:rsidRDefault="00416440">
            <w:r>
              <w:rPr>
                <w:color w:val="30302E"/>
              </w:rPr>
              <w:t>ESG</w:t>
            </w:r>
          </w:p>
        </w:tc>
      </w:tr>
      <w:tr w:rsidR="00D042B8" w14:paraId="78422479"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26960431" w14:textId="77777777" w:rsidR="00D042B8" w:rsidRDefault="00416440">
            <w:r>
              <w:rPr>
                <w:b/>
                <w:bCs/>
                <w:color w:val="022241"/>
                <w:sz w:val="18"/>
                <w:szCs w:val="18"/>
              </w:rPr>
              <w:t>Role(s)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42B9D65" w14:textId="77777777" w:rsidR="00D042B8" w:rsidRDefault="00416440">
            <w:r>
              <w:rPr>
                <w:b/>
                <w:bCs/>
                <w:color w:val="085041"/>
              </w:rPr>
              <w:t>ESG – Sustainability / ESG Manager</w:t>
            </w:r>
            <w:r>
              <w:rPr>
                <w:color w:val="939598"/>
              </w:rPr>
              <w:t xml:space="preserve">   ·   </w:t>
            </w:r>
            <w:r>
              <w:rPr>
                <w:b/>
                <w:bCs/>
                <w:color w:val="3C3489"/>
              </w:rPr>
              <w:t>OPS – Head of Operations / Project Director</w:t>
            </w:r>
          </w:p>
        </w:tc>
      </w:tr>
      <w:tr w:rsidR="00D042B8" w14:paraId="0501DAE0"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1C7E2EAB" w14:textId="77777777" w:rsidR="00D042B8" w:rsidRDefault="00416440">
            <w:r>
              <w:rPr>
                <w:b/>
                <w:bCs/>
                <w:color w:val="022241"/>
                <w:sz w:val="18"/>
                <w:szCs w:val="18"/>
              </w:rPr>
              <w:t>Problem statement</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FD12193" w14:textId="77777777" w:rsidR="00D042B8" w:rsidRDefault="00416440">
            <w:r>
              <w:rPr>
                <w:color w:val="30302E"/>
              </w:rPr>
              <w:t>ESG figures based on estimates cannot be defended under audit, due diligence, or client challenge. The gap between reported and actual is becoming harder to hide.</w:t>
            </w:r>
          </w:p>
        </w:tc>
      </w:tr>
      <w:tr w:rsidR="00D042B8" w14:paraId="6586E9AF"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E8F4E8"/>
            <w:tcMar>
              <w:top w:w="80" w:type="dxa"/>
              <w:left w:w="120" w:type="dxa"/>
              <w:bottom w:w="80" w:type="dxa"/>
              <w:right w:w="100" w:type="dxa"/>
            </w:tcMar>
          </w:tcPr>
          <w:p w14:paraId="33366804" w14:textId="77777777" w:rsidR="00D042B8" w:rsidRDefault="00416440">
            <w:r>
              <w:rPr>
                <w:b/>
                <w:bCs/>
                <w:color w:val="022241"/>
                <w:sz w:val="18"/>
                <w:szCs w:val="18"/>
              </w:rPr>
              <w:t>Perspio solution</w:t>
            </w:r>
          </w:p>
        </w:tc>
        <w:tc>
          <w:tcPr>
            <w:tcW w:w="7800" w:type="dxa"/>
            <w:tcBorders>
              <w:top w:val="single" w:sz="1" w:space="0" w:color="DDDDDD"/>
              <w:left w:val="single" w:sz="1" w:space="0" w:color="DDDDDD"/>
              <w:bottom w:val="single" w:sz="1" w:space="0" w:color="DDDDDD"/>
              <w:right w:val="single" w:sz="1" w:space="0" w:color="DDDDDD"/>
            </w:tcBorders>
            <w:shd w:val="clear" w:color="auto" w:fill="F7FBF7"/>
            <w:tcMar>
              <w:top w:w="80" w:type="dxa"/>
              <w:left w:w="120" w:type="dxa"/>
              <w:bottom w:w="80" w:type="dxa"/>
              <w:right w:w="120" w:type="dxa"/>
            </w:tcMar>
          </w:tcPr>
          <w:p w14:paraId="49413479" w14:textId="77777777" w:rsidR="00D042B8" w:rsidRDefault="00416440">
            <w:r>
              <w:rPr>
                <w:color w:val="30302E"/>
              </w:rPr>
              <w:t>Perspio delivers telemetry-backed ESG reports — defensible for client, investor, and auditor review. Same data. Real numbers.</w:t>
            </w:r>
          </w:p>
        </w:tc>
      </w:tr>
      <w:tr w:rsidR="00D042B8" w14:paraId="69245559"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03BFD5B7" w14:textId="77777777" w:rsidR="00D042B8" w:rsidRDefault="00416440">
            <w:r>
              <w:rPr>
                <w:b/>
                <w:bCs/>
                <w:color w:val="022241"/>
                <w:sz w:val="18"/>
                <w:szCs w:val="18"/>
              </w:rPr>
              <w:t>Integration level</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176799C" w14:textId="77777777" w:rsidR="00D042B8" w:rsidRDefault="00416440">
            <w:r>
              <w:rPr>
                <w:b/>
                <w:bCs/>
                <w:color w:val="633806"/>
              </w:rPr>
              <w:t>L3 – Control</w:t>
            </w:r>
            <w:r>
              <w:t xml:space="preserve">          </w:t>
            </w:r>
            <w:r>
              <w:rPr>
                <w:b/>
                <w:bCs/>
                <w:color w:val="27500A"/>
              </w:rPr>
              <w:t>Active</w:t>
            </w:r>
          </w:p>
        </w:tc>
      </w:tr>
      <w:tr w:rsidR="00D042B8" w14:paraId="7783B78D"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31EB24F4" w14:textId="77777777" w:rsidR="00D042B8" w:rsidRDefault="00416440">
            <w:r>
              <w:rPr>
                <w:b/>
                <w:bCs/>
                <w:color w:val="022241"/>
                <w:sz w:val="18"/>
                <w:szCs w:val="18"/>
              </w:rPr>
              <w:t>Industry applicability</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4F57484" w14:textId="77777777" w:rsidR="00D042B8" w:rsidRDefault="00416440">
            <w:r>
              <w:rPr>
                <w:color w:val="30302E"/>
              </w:rPr>
              <w:t>All construction with ESG reporting obligations. Critical for government tendering and publicly listed contractors.</w:t>
            </w:r>
          </w:p>
        </w:tc>
      </w:tr>
      <w:tr w:rsidR="00D042B8" w14:paraId="35F42A0A"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1325A6FE" w14:textId="77777777" w:rsidR="00D042B8" w:rsidRDefault="00416440">
            <w:r>
              <w:rPr>
                <w:b/>
                <w:bCs/>
                <w:color w:val="022241"/>
                <w:sz w:val="18"/>
                <w:szCs w:val="18"/>
              </w:rPr>
              <w:t>Customer evidence</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6842109" w14:textId="77777777" w:rsidR="00D042B8" w:rsidRDefault="00416440">
            <w:r>
              <w:rPr>
                <w:color w:val="30302E"/>
              </w:rPr>
              <w:t>To be populated</w:t>
            </w:r>
          </w:p>
        </w:tc>
      </w:tr>
      <w:tr w:rsidR="00D042B8" w14:paraId="1576ABBA"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72FD9E51" w14:textId="77777777" w:rsidR="00D042B8" w:rsidRDefault="00416440">
            <w:r>
              <w:rPr>
                <w:b/>
                <w:bCs/>
                <w:color w:val="022241"/>
                <w:sz w:val="18"/>
                <w:szCs w:val="18"/>
              </w:rPr>
              <w:t>Related use cases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6AF7DB8" w14:textId="77777777" w:rsidR="00D042B8" w:rsidRDefault="00416440">
            <w:r>
              <w:rPr>
                <w:color w:val="30302E"/>
              </w:rPr>
              <w:t>ESG-01, ESG-02, OPS-03</w:t>
            </w:r>
          </w:p>
        </w:tc>
      </w:tr>
    </w:tbl>
    <w:p w14:paraId="04A6B4AC" w14:textId="77777777" w:rsidR="00D042B8" w:rsidRDefault="00D042B8">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800"/>
      </w:tblGrid>
      <w:tr w:rsidR="00D042B8" w14:paraId="34BDAE78" w14:textId="77777777">
        <w:tblPrEx>
          <w:tblCellMar>
            <w:top w:w="0" w:type="dxa"/>
            <w:bottom w:w="0" w:type="dxa"/>
          </w:tblCellMar>
        </w:tblPrEx>
        <w:tc>
          <w:tcPr>
            <w:tcW w:w="9360" w:type="dxa"/>
            <w:gridSpan w:val="2"/>
            <w:tcBorders>
              <w:top w:val="single" w:sz="1" w:space="0" w:color="DDDDDD"/>
              <w:left w:val="single" w:sz="1" w:space="0" w:color="DDDDDD"/>
              <w:bottom w:val="single" w:sz="1" w:space="0" w:color="DDDDDD"/>
              <w:right w:val="single" w:sz="1" w:space="0" w:color="DDDDDD"/>
            </w:tcBorders>
            <w:shd w:val="clear" w:color="auto" w:fill="022241"/>
            <w:tcMar>
              <w:top w:w="110" w:type="dxa"/>
              <w:left w:w="140" w:type="dxa"/>
              <w:bottom w:w="110" w:type="dxa"/>
              <w:right w:w="140" w:type="dxa"/>
            </w:tcMar>
          </w:tcPr>
          <w:p w14:paraId="0A6DE382" w14:textId="77777777" w:rsidR="00D042B8" w:rsidRDefault="00416440">
            <w:r>
              <w:rPr>
                <w:b/>
                <w:bCs/>
                <w:color w:val="6AC2FC"/>
                <w:sz w:val="24"/>
                <w:szCs w:val="24"/>
              </w:rPr>
              <w:t>ESG-</w:t>
            </w:r>
            <w:proofErr w:type="gramStart"/>
            <w:r>
              <w:rPr>
                <w:b/>
                <w:bCs/>
                <w:color w:val="6AC2FC"/>
                <w:sz w:val="24"/>
                <w:szCs w:val="24"/>
              </w:rPr>
              <w:t xml:space="preserve">04  </w:t>
            </w:r>
            <w:r>
              <w:rPr>
                <w:b/>
                <w:bCs/>
                <w:color w:val="FFFFFF"/>
                <w:sz w:val="24"/>
                <w:szCs w:val="24"/>
              </w:rPr>
              <w:t>Scope</w:t>
            </w:r>
            <w:proofErr w:type="gramEnd"/>
            <w:r>
              <w:rPr>
                <w:b/>
                <w:bCs/>
                <w:color w:val="FFFFFF"/>
                <w:sz w:val="24"/>
                <w:szCs w:val="24"/>
              </w:rPr>
              <w:t xml:space="preserve"> 1 emissions quantification</w:t>
            </w:r>
          </w:p>
        </w:tc>
      </w:tr>
      <w:tr w:rsidR="00D042B8" w14:paraId="0C92BFFE"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BDB0CEE" w14:textId="77777777" w:rsidR="00D042B8" w:rsidRDefault="00416440">
            <w:r>
              <w:rPr>
                <w:b/>
                <w:bCs/>
                <w:color w:val="022241"/>
                <w:sz w:val="18"/>
                <w:szCs w:val="18"/>
              </w:rPr>
              <w:lastRenderedPageBreak/>
              <w:t>Domain</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D8BF069" w14:textId="77777777" w:rsidR="00D042B8" w:rsidRDefault="00416440">
            <w:r>
              <w:rPr>
                <w:color w:val="30302E"/>
              </w:rPr>
              <w:t>ESG</w:t>
            </w:r>
          </w:p>
        </w:tc>
      </w:tr>
      <w:tr w:rsidR="00D042B8" w14:paraId="3692E960"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74DC3090" w14:textId="77777777" w:rsidR="00D042B8" w:rsidRDefault="00416440">
            <w:r>
              <w:rPr>
                <w:b/>
                <w:bCs/>
                <w:color w:val="022241"/>
                <w:sz w:val="18"/>
                <w:szCs w:val="18"/>
              </w:rPr>
              <w:t>Role(s)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E3FF47B" w14:textId="77777777" w:rsidR="00D042B8" w:rsidRDefault="00416440">
            <w:r>
              <w:rPr>
                <w:b/>
                <w:bCs/>
                <w:color w:val="085041"/>
              </w:rPr>
              <w:t>ESG – Sustainability / ESG Manager</w:t>
            </w:r>
          </w:p>
        </w:tc>
      </w:tr>
      <w:tr w:rsidR="00D042B8" w14:paraId="5FC161B3"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3D0FE7C9" w14:textId="77777777" w:rsidR="00D042B8" w:rsidRDefault="00416440">
            <w:r>
              <w:rPr>
                <w:b/>
                <w:bCs/>
                <w:color w:val="022241"/>
                <w:sz w:val="18"/>
                <w:szCs w:val="18"/>
              </w:rPr>
              <w:t>Problem statement</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63BD0AE" w14:textId="77777777" w:rsidR="00D042B8" w:rsidRDefault="00416440">
            <w:r>
              <w:rPr>
                <w:color w:val="30302E"/>
              </w:rPr>
              <w:t>Scope 1 emissions from on-site plant are estimated from aggregate fuel receipts with no asset-level granularity — insufficient for credible carbon accounting.</w:t>
            </w:r>
          </w:p>
        </w:tc>
      </w:tr>
      <w:tr w:rsidR="00D042B8" w14:paraId="588F7AD8"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E8F4E8"/>
            <w:tcMar>
              <w:top w:w="80" w:type="dxa"/>
              <w:left w:w="120" w:type="dxa"/>
              <w:bottom w:w="80" w:type="dxa"/>
              <w:right w:w="100" w:type="dxa"/>
            </w:tcMar>
          </w:tcPr>
          <w:p w14:paraId="18CDFC9A" w14:textId="77777777" w:rsidR="00D042B8" w:rsidRDefault="00416440">
            <w:r>
              <w:rPr>
                <w:b/>
                <w:bCs/>
                <w:color w:val="022241"/>
                <w:sz w:val="18"/>
                <w:szCs w:val="18"/>
              </w:rPr>
              <w:t>Perspio solution</w:t>
            </w:r>
          </w:p>
        </w:tc>
        <w:tc>
          <w:tcPr>
            <w:tcW w:w="7800" w:type="dxa"/>
            <w:tcBorders>
              <w:top w:val="single" w:sz="1" w:space="0" w:color="DDDDDD"/>
              <w:left w:val="single" w:sz="1" w:space="0" w:color="DDDDDD"/>
              <w:bottom w:val="single" w:sz="1" w:space="0" w:color="DDDDDD"/>
              <w:right w:val="single" w:sz="1" w:space="0" w:color="DDDDDD"/>
            </w:tcBorders>
            <w:shd w:val="clear" w:color="auto" w:fill="F7FBF7"/>
            <w:tcMar>
              <w:top w:w="80" w:type="dxa"/>
              <w:left w:w="120" w:type="dxa"/>
              <w:bottom w:w="80" w:type="dxa"/>
              <w:right w:w="120" w:type="dxa"/>
            </w:tcMar>
          </w:tcPr>
          <w:p w14:paraId="31605AFD" w14:textId="77777777" w:rsidR="00D042B8" w:rsidRDefault="00416440">
            <w:r>
              <w:rPr>
                <w:color w:val="30302E"/>
              </w:rPr>
              <w:t>Perspio calculates Scope 1 emissions from actual fuel consumption data at the asset and site level, enabling project-by-project carbon accounting.</w:t>
            </w:r>
          </w:p>
        </w:tc>
      </w:tr>
      <w:tr w:rsidR="00D042B8" w14:paraId="127DD624"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13688FA1" w14:textId="77777777" w:rsidR="00D042B8" w:rsidRDefault="00416440">
            <w:r>
              <w:rPr>
                <w:b/>
                <w:bCs/>
                <w:color w:val="022241"/>
                <w:sz w:val="18"/>
                <w:szCs w:val="18"/>
              </w:rPr>
              <w:t>Integration level</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D5AE131" w14:textId="77777777" w:rsidR="00D042B8" w:rsidRDefault="00416440">
            <w:r>
              <w:rPr>
                <w:b/>
                <w:bCs/>
                <w:color w:val="0C447C"/>
              </w:rPr>
              <w:t>L1 – Visibility</w:t>
            </w:r>
            <w:r>
              <w:t xml:space="preserve">          </w:t>
            </w:r>
            <w:r>
              <w:rPr>
                <w:b/>
                <w:bCs/>
                <w:color w:val="27500A"/>
              </w:rPr>
              <w:t>Active</w:t>
            </w:r>
          </w:p>
        </w:tc>
      </w:tr>
      <w:tr w:rsidR="00D042B8" w14:paraId="3FC49280"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008CE58B" w14:textId="77777777" w:rsidR="00D042B8" w:rsidRDefault="00416440">
            <w:r>
              <w:rPr>
                <w:b/>
                <w:bCs/>
                <w:color w:val="022241"/>
                <w:sz w:val="18"/>
                <w:szCs w:val="18"/>
              </w:rPr>
              <w:t>Industry applicability</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84EBD65" w14:textId="77777777" w:rsidR="00D042B8" w:rsidRDefault="00416440">
            <w:r>
              <w:rPr>
                <w:color w:val="30302E"/>
              </w:rPr>
              <w:t>Contractors with Scope 1 reporting obligations or internal carbon budgets.</w:t>
            </w:r>
          </w:p>
        </w:tc>
      </w:tr>
      <w:tr w:rsidR="00D042B8" w14:paraId="27CC6D07"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73351063" w14:textId="77777777" w:rsidR="00D042B8" w:rsidRDefault="00416440">
            <w:r>
              <w:rPr>
                <w:b/>
                <w:bCs/>
                <w:color w:val="022241"/>
                <w:sz w:val="18"/>
                <w:szCs w:val="18"/>
              </w:rPr>
              <w:t>Customer evidence</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55C2A8A4" w14:textId="77777777" w:rsidR="00D042B8" w:rsidRDefault="00416440">
            <w:r>
              <w:rPr>
                <w:color w:val="30302E"/>
              </w:rPr>
              <w:t>To be populated</w:t>
            </w:r>
          </w:p>
        </w:tc>
      </w:tr>
      <w:tr w:rsidR="00D042B8" w14:paraId="32B507FB"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87F6A06" w14:textId="77777777" w:rsidR="00D042B8" w:rsidRDefault="00416440">
            <w:r>
              <w:rPr>
                <w:b/>
                <w:bCs/>
                <w:color w:val="022241"/>
                <w:sz w:val="18"/>
                <w:szCs w:val="18"/>
              </w:rPr>
              <w:t>Related use cases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B136921" w14:textId="77777777" w:rsidR="00D042B8" w:rsidRDefault="00416440">
            <w:r>
              <w:rPr>
                <w:color w:val="30302E"/>
              </w:rPr>
              <w:t>ESG-01, ESG-02, ESG-05</w:t>
            </w:r>
          </w:p>
        </w:tc>
      </w:tr>
    </w:tbl>
    <w:p w14:paraId="65FFFEB9" w14:textId="77777777" w:rsidR="00D042B8" w:rsidRDefault="00D042B8">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800"/>
      </w:tblGrid>
      <w:tr w:rsidR="00D042B8" w14:paraId="19B45E66" w14:textId="77777777">
        <w:tblPrEx>
          <w:tblCellMar>
            <w:top w:w="0" w:type="dxa"/>
            <w:bottom w:w="0" w:type="dxa"/>
          </w:tblCellMar>
        </w:tblPrEx>
        <w:tc>
          <w:tcPr>
            <w:tcW w:w="9360" w:type="dxa"/>
            <w:gridSpan w:val="2"/>
            <w:tcBorders>
              <w:top w:val="single" w:sz="1" w:space="0" w:color="DDDDDD"/>
              <w:left w:val="single" w:sz="1" w:space="0" w:color="DDDDDD"/>
              <w:bottom w:val="single" w:sz="1" w:space="0" w:color="DDDDDD"/>
              <w:right w:val="single" w:sz="1" w:space="0" w:color="DDDDDD"/>
            </w:tcBorders>
            <w:shd w:val="clear" w:color="auto" w:fill="022241"/>
            <w:tcMar>
              <w:top w:w="110" w:type="dxa"/>
              <w:left w:w="140" w:type="dxa"/>
              <w:bottom w:w="110" w:type="dxa"/>
              <w:right w:w="140" w:type="dxa"/>
            </w:tcMar>
          </w:tcPr>
          <w:p w14:paraId="28DBF78B" w14:textId="77777777" w:rsidR="00D042B8" w:rsidRDefault="00416440">
            <w:r>
              <w:rPr>
                <w:b/>
                <w:bCs/>
                <w:color w:val="6AC2FC"/>
                <w:sz w:val="24"/>
                <w:szCs w:val="24"/>
              </w:rPr>
              <w:t>ESG-</w:t>
            </w:r>
            <w:proofErr w:type="gramStart"/>
            <w:r>
              <w:rPr>
                <w:b/>
                <w:bCs/>
                <w:color w:val="6AC2FC"/>
                <w:sz w:val="24"/>
                <w:szCs w:val="24"/>
              </w:rPr>
              <w:t xml:space="preserve">05  </w:t>
            </w:r>
            <w:r>
              <w:rPr>
                <w:b/>
                <w:bCs/>
                <w:color w:val="FFFFFF"/>
                <w:sz w:val="24"/>
                <w:szCs w:val="24"/>
              </w:rPr>
              <w:t>ESG</w:t>
            </w:r>
            <w:proofErr w:type="gramEnd"/>
            <w:r>
              <w:rPr>
                <w:b/>
                <w:bCs/>
                <w:color w:val="FFFFFF"/>
                <w:sz w:val="24"/>
                <w:szCs w:val="24"/>
              </w:rPr>
              <w:t xml:space="preserve"> tender compliance evidence</w:t>
            </w:r>
          </w:p>
        </w:tc>
      </w:tr>
      <w:tr w:rsidR="00D042B8" w14:paraId="415ABCAD"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37962CCC" w14:textId="77777777" w:rsidR="00D042B8" w:rsidRDefault="00416440">
            <w:r>
              <w:rPr>
                <w:b/>
                <w:bCs/>
                <w:color w:val="022241"/>
                <w:sz w:val="18"/>
                <w:szCs w:val="18"/>
              </w:rPr>
              <w:t>Domain</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7415B5D" w14:textId="77777777" w:rsidR="00D042B8" w:rsidRDefault="00416440">
            <w:r>
              <w:rPr>
                <w:color w:val="30302E"/>
              </w:rPr>
              <w:t>ESG</w:t>
            </w:r>
          </w:p>
        </w:tc>
      </w:tr>
      <w:tr w:rsidR="00D042B8" w14:paraId="53DF9B18"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1051409" w14:textId="77777777" w:rsidR="00D042B8" w:rsidRDefault="00416440">
            <w:r>
              <w:rPr>
                <w:b/>
                <w:bCs/>
                <w:color w:val="022241"/>
                <w:sz w:val="18"/>
                <w:szCs w:val="18"/>
              </w:rPr>
              <w:t>Role(s)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ADE7948" w14:textId="77777777" w:rsidR="00D042B8" w:rsidRDefault="00416440">
            <w:r>
              <w:rPr>
                <w:b/>
                <w:bCs/>
                <w:color w:val="085041"/>
              </w:rPr>
              <w:t>ESG – Sustainability / ESG Manager</w:t>
            </w:r>
            <w:r>
              <w:rPr>
                <w:color w:val="939598"/>
              </w:rPr>
              <w:t xml:space="preserve">   ·   </w:t>
            </w:r>
            <w:r>
              <w:rPr>
                <w:b/>
                <w:bCs/>
                <w:color w:val="3C3489"/>
              </w:rPr>
              <w:t>OPS – Head of Operations / Project Director</w:t>
            </w:r>
          </w:p>
        </w:tc>
      </w:tr>
      <w:tr w:rsidR="00D042B8" w14:paraId="13983643"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44DBCB0" w14:textId="77777777" w:rsidR="00D042B8" w:rsidRDefault="00416440">
            <w:r>
              <w:rPr>
                <w:b/>
                <w:bCs/>
                <w:color w:val="022241"/>
                <w:sz w:val="18"/>
                <w:szCs w:val="18"/>
              </w:rPr>
              <w:t>Problem statement</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54C8506" w14:textId="77777777" w:rsidR="00D042B8" w:rsidRDefault="00416440">
            <w:r>
              <w:rPr>
                <w:color w:val="30302E"/>
              </w:rPr>
              <w:t>Tenders increasingly require verified ESG performance data as a condition of prequalification or contract award. Spreadsheet-based submissions are being challenged.</w:t>
            </w:r>
          </w:p>
        </w:tc>
      </w:tr>
      <w:tr w:rsidR="00D042B8" w14:paraId="2FB82D79"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E8F4E8"/>
            <w:tcMar>
              <w:top w:w="80" w:type="dxa"/>
              <w:left w:w="120" w:type="dxa"/>
              <w:bottom w:w="80" w:type="dxa"/>
              <w:right w:w="100" w:type="dxa"/>
            </w:tcMar>
          </w:tcPr>
          <w:p w14:paraId="51665E36" w14:textId="77777777" w:rsidR="00D042B8" w:rsidRDefault="00416440">
            <w:r>
              <w:rPr>
                <w:b/>
                <w:bCs/>
                <w:color w:val="022241"/>
                <w:sz w:val="18"/>
                <w:szCs w:val="18"/>
              </w:rPr>
              <w:t>Perspio solution</w:t>
            </w:r>
          </w:p>
        </w:tc>
        <w:tc>
          <w:tcPr>
            <w:tcW w:w="7800" w:type="dxa"/>
            <w:tcBorders>
              <w:top w:val="single" w:sz="1" w:space="0" w:color="DDDDDD"/>
              <w:left w:val="single" w:sz="1" w:space="0" w:color="DDDDDD"/>
              <w:bottom w:val="single" w:sz="1" w:space="0" w:color="DDDDDD"/>
              <w:right w:val="single" w:sz="1" w:space="0" w:color="DDDDDD"/>
            </w:tcBorders>
            <w:shd w:val="clear" w:color="auto" w:fill="F7FBF7"/>
            <w:tcMar>
              <w:top w:w="80" w:type="dxa"/>
              <w:left w:w="120" w:type="dxa"/>
              <w:bottom w:w="80" w:type="dxa"/>
              <w:right w:w="120" w:type="dxa"/>
            </w:tcMar>
          </w:tcPr>
          <w:p w14:paraId="5F392E75" w14:textId="77777777" w:rsidR="00D042B8" w:rsidRDefault="00416440">
            <w:r>
              <w:rPr>
                <w:color w:val="30302E"/>
              </w:rPr>
              <w:t>Perspio provides auditable, machine-verified ESG data packages — fuel consumption, emissions, low-carbon asset hours — ready for tender submission.</w:t>
            </w:r>
          </w:p>
        </w:tc>
      </w:tr>
      <w:tr w:rsidR="00D042B8" w14:paraId="6A62CE7F"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7B5552C" w14:textId="77777777" w:rsidR="00D042B8" w:rsidRDefault="00416440">
            <w:r>
              <w:rPr>
                <w:b/>
                <w:bCs/>
                <w:color w:val="022241"/>
                <w:sz w:val="18"/>
                <w:szCs w:val="18"/>
              </w:rPr>
              <w:t>Integration level</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2914723" w14:textId="77777777" w:rsidR="00D042B8" w:rsidRDefault="00416440">
            <w:r>
              <w:rPr>
                <w:b/>
                <w:bCs/>
                <w:color w:val="0C447C"/>
              </w:rPr>
              <w:t>L1 – Visibility</w:t>
            </w:r>
            <w:r>
              <w:t xml:space="preserve">          </w:t>
            </w:r>
            <w:r>
              <w:rPr>
                <w:b/>
                <w:bCs/>
                <w:color w:val="27500A"/>
              </w:rPr>
              <w:t>Active</w:t>
            </w:r>
          </w:p>
        </w:tc>
      </w:tr>
      <w:tr w:rsidR="00D042B8" w14:paraId="43289465"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B98D499" w14:textId="77777777" w:rsidR="00D042B8" w:rsidRDefault="00416440">
            <w:r>
              <w:rPr>
                <w:b/>
                <w:bCs/>
                <w:color w:val="022241"/>
                <w:sz w:val="18"/>
                <w:szCs w:val="18"/>
              </w:rPr>
              <w:t>Industry applicability</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120D217" w14:textId="77777777" w:rsidR="00D042B8" w:rsidRDefault="00416440">
            <w:r>
              <w:rPr>
                <w:color w:val="30302E"/>
              </w:rPr>
              <w:t>All construction tendering for government, infrastructure, and ESG-committed private clients.</w:t>
            </w:r>
          </w:p>
        </w:tc>
      </w:tr>
      <w:tr w:rsidR="00D042B8" w14:paraId="2F5DB5B6"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06D1D0F2" w14:textId="77777777" w:rsidR="00D042B8" w:rsidRDefault="00416440">
            <w:r>
              <w:rPr>
                <w:b/>
                <w:bCs/>
                <w:color w:val="022241"/>
                <w:sz w:val="18"/>
                <w:szCs w:val="18"/>
              </w:rPr>
              <w:t>Customer evidence</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A4976C2" w14:textId="77777777" w:rsidR="00D042B8" w:rsidRDefault="00416440">
            <w:r>
              <w:rPr>
                <w:color w:val="30302E"/>
              </w:rPr>
              <w:t>To be populated</w:t>
            </w:r>
          </w:p>
        </w:tc>
      </w:tr>
      <w:tr w:rsidR="00D042B8" w14:paraId="0ADA4F6D"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3910DAAA" w14:textId="77777777" w:rsidR="00D042B8" w:rsidRDefault="00416440">
            <w:r>
              <w:rPr>
                <w:b/>
                <w:bCs/>
                <w:color w:val="022241"/>
                <w:sz w:val="18"/>
                <w:szCs w:val="18"/>
              </w:rPr>
              <w:t>Related use cases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56A1738A" w14:textId="77777777" w:rsidR="00D042B8" w:rsidRDefault="00416440">
            <w:r>
              <w:rPr>
                <w:color w:val="30302E"/>
              </w:rPr>
              <w:t>ESG-03, OPS-03</w:t>
            </w:r>
          </w:p>
        </w:tc>
      </w:tr>
    </w:tbl>
    <w:p w14:paraId="7425B75A" w14:textId="77777777" w:rsidR="00D042B8" w:rsidRDefault="00D042B8">
      <w:pPr>
        <w:spacing w:before="240"/>
      </w:pPr>
    </w:p>
    <w:p w14:paraId="65F7DEB8" w14:textId="77777777" w:rsidR="00D042B8" w:rsidRDefault="00416440">
      <w:pPr>
        <w:pStyle w:val="Heading1"/>
      </w:pPr>
      <w:r>
        <w:t>Commercial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800"/>
      </w:tblGrid>
      <w:tr w:rsidR="00D042B8" w14:paraId="2DBCE312" w14:textId="77777777">
        <w:tblPrEx>
          <w:tblCellMar>
            <w:top w:w="0" w:type="dxa"/>
            <w:bottom w:w="0" w:type="dxa"/>
          </w:tblCellMar>
        </w:tblPrEx>
        <w:tc>
          <w:tcPr>
            <w:tcW w:w="9360" w:type="dxa"/>
            <w:gridSpan w:val="2"/>
            <w:tcBorders>
              <w:top w:val="single" w:sz="1" w:space="0" w:color="DDDDDD"/>
              <w:left w:val="single" w:sz="1" w:space="0" w:color="DDDDDD"/>
              <w:bottom w:val="single" w:sz="1" w:space="0" w:color="DDDDDD"/>
              <w:right w:val="single" w:sz="1" w:space="0" w:color="DDDDDD"/>
            </w:tcBorders>
            <w:shd w:val="clear" w:color="auto" w:fill="022241"/>
            <w:tcMar>
              <w:top w:w="110" w:type="dxa"/>
              <w:left w:w="140" w:type="dxa"/>
              <w:bottom w:w="110" w:type="dxa"/>
              <w:right w:w="140" w:type="dxa"/>
            </w:tcMar>
          </w:tcPr>
          <w:p w14:paraId="71282FC1" w14:textId="77777777" w:rsidR="00D042B8" w:rsidRDefault="00416440">
            <w:r>
              <w:rPr>
                <w:b/>
                <w:bCs/>
                <w:color w:val="6AC2FC"/>
                <w:sz w:val="24"/>
                <w:szCs w:val="24"/>
              </w:rPr>
              <w:t>FIN-</w:t>
            </w:r>
            <w:proofErr w:type="gramStart"/>
            <w:r>
              <w:rPr>
                <w:b/>
                <w:bCs/>
                <w:color w:val="6AC2FC"/>
                <w:sz w:val="24"/>
                <w:szCs w:val="24"/>
              </w:rPr>
              <w:t xml:space="preserve">01  </w:t>
            </w:r>
            <w:r>
              <w:rPr>
                <w:b/>
                <w:bCs/>
                <w:color w:val="FFFFFF"/>
                <w:sz w:val="24"/>
                <w:szCs w:val="24"/>
              </w:rPr>
              <w:t>Hire</w:t>
            </w:r>
            <w:proofErr w:type="gramEnd"/>
            <w:r>
              <w:rPr>
                <w:b/>
                <w:bCs/>
                <w:color w:val="FFFFFF"/>
                <w:sz w:val="24"/>
                <w:szCs w:val="24"/>
              </w:rPr>
              <w:t xml:space="preserve"> invoice verification against utilisation</w:t>
            </w:r>
          </w:p>
        </w:tc>
      </w:tr>
      <w:tr w:rsidR="00D042B8" w14:paraId="1F433786"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25FE901" w14:textId="77777777" w:rsidR="00D042B8" w:rsidRDefault="00416440">
            <w:r>
              <w:rPr>
                <w:b/>
                <w:bCs/>
                <w:color w:val="022241"/>
                <w:sz w:val="18"/>
                <w:szCs w:val="18"/>
              </w:rPr>
              <w:t>Domain</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47A9F6E" w14:textId="77777777" w:rsidR="00D042B8" w:rsidRDefault="00416440">
            <w:r>
              <w:rPr>
                <w:color w:val="30302E"/>
              </w:rPr>
              <w:t>Commercial</w:t>
            </w:r>
          </w:p>
        </w:tc>
      </w:tr>
      <w:tr w:rsidR="00D042B8" w14:paraId="2152BCA2"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70B5CD31" w14:textId="77777777" w:rsidR="00D042B8" w:rsidRDefault="00416440">
            <w:r>
              <w:rPr>
                <w:b/>
                <w:bCs/>
                <w:color w:val="022241"/>
                <w:sz w:val="18"/>
                <w:szCs w:val="18"/>
              </w:rPr>
              <w:t>Role(s)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98DD5E1" w14:textId="77777777" w:rsidR="00D042B8" w:rsidRDefault="00416440">
            <w:r>
              <w:rPr>
                <w:b/>
                <w:bCs/>
                <w:color w:val="633806"/>
              </w:rPr>
              <w:t>FIN – Finance / Commercial Manager</w:t>
            </w:r>
            <w:r>
              <w:rPr>
                <w:color w:val="939598"/>
              </w:rPr>
              <w:t xml:space="preserve">   ·   </w:t>
            </w:r>
            <w:r>
              <w:rPr>
                <w:b/>
                <w:bCs/>
                <w:color w:val="27500A"/>
              </w:rPr>
              <w:t>PLT – Plant Manager</w:t>
            </w:r>
          </w:p>
        </w:tc>
      </w:tr>
      <w:tr w:rsidR="00D042B8" w14:paraId="63AA0692"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7E1B468C" w14:textId="77777777" w:rsidR="00D042B8" w:rsidRDefault="00416440">
            <w:r>
              <w:rPr>
                <w:b/>
                <w:bCs/>
                <w:color w:val="022241"/>
                <w:sz w:val="18"/>
                <w:szCs w:val="18"/>
              </w:rPr>
              <w:lastRenderedPageBreak/>
              <w:t>Problem statement</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76E75CC" w14:textId="77777777" w:rsidR="00D042B8" w:rsidRDefault="00416440">
            <w:r>
              <w:rPr>
                <w:color w:val="30302E"/>
              </w:rPr>
              <w:t>Hire invoices are based on time-on-hire, not actual utilisation. Without real-time data, overbilling goes unchallenged and idle hire costs accumulate across the project.</w:t>
            </w:r>
          </w:p>
        </w:tc>
      </w:tr>
      <w:tr w:rsidR="00D042B8" w14:paraId="101F4396"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E8F4E8"/>
            <w:tcMar>
              <w:top w:w="80" w:type="dxa"/>
              <w:left w:w="120" w:type="dxa"/>
              <w:bottom w:w="80" w:type="dxa"/>
              <w:right w:w="100" w:type="dxa"/>
            </w:tcMar>
          </w:tcPr>
          <w:p w14:paraId="0CCB0BCC" w14:textId="77777777" w:rsidR="00D042B8" w:rsidRDefault="00416440">
            <w:r>
              <w:rPr>
                <w:b/>
                <w:bCs/>
                <w:color w:val="022241"/>
                <w:sz w:val="18"/>
                <w:szCs w:val="18"/>
              </w:rPr>
              <w:t>Perspio solution</w:t>
            </w:r>
          </w:p>
        </w:tc>
        <w:tc>
          <w:tcPr>
            <w:tcW w:w="7800" w:type="dxa"/>
            <w:tcBorders>
              <w:top w:val="single" w:sz="1" w:space="0" w:color="DDDDDD"/>
              <w:left w:val="single" w:sz="1" w:space="0" w:color="DDDDDD"/>
              <w:bottom w:val="single" w:sz="1" w:space="0" w:color="DDDDDD"/>
              <w:right w:val="single" w:sz="1" w:space="0" w:color="DDDDDD"/>
            </w:tcBorders>
            <w:shd w:val="clear" w:color="auto" w:fill="F7FBF7"/>
            <w:tcMar>
              <w:top w:w="80" w:type="dxa"/>
              <w:left w:w="120" w:type="dxa"/>
              <w:bottom w:w="80" w:type="dxa"/>
              <w:right w:w="120" w:type="dxa"/>
            </w:tcMar>
          </w:tcPr>
          <w:p w14:paraId="64905524" w14:textId="77777777" w:rsidR="00D042B8" w:rsidRDefault="00416440">
            <w:r>
              <w:rPr>
                <w:color w:val="30302E"/>
              </w:rPr>
              <w:t>Perspio sits actual machine utilisation data alongside hire invoices to identify discrepancies and provide the evidence needed to challenge overbilling.</w:t>
            </w:r>
          </w:p>
        </w:tc>
      </w:tr>
      <w:tr w:rsidR="00D042B8" w14:paraId="6C4E93B4"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1A708E7D" w14:textId="77777777" w:rsidR="00D042B8" w:rsidRDefault="00416440">
            <w:r>
              <w:rPr>
                <w:b/>
                <w:bCs/>
                <w:color w:val="022241"/>
                <w:sz w:val="18"/>
                <w:szCs w:val="18"/>
              </w:rPr>
              <w:t>Integration level</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B16FF57" w14:textId="77777777" w:rsidR="00D042B8" w:rsidRDefault="00416440">
            <w:r>
              <w:rPr>
                <w:b/>
                <w:bCs/>
                <w:color w:val="27500A"/>
              </w:rPr>
              <w:t>L2 – Suggestion</w:t>
            </w:r>
            <w:r>
              <w:t xml:space="preserve">          </w:t>
            </w:r>
            <w:r>
              <w:rPr>
                <w:b/>
                <w:bCs/>
                <w:color w:val="27500A"/>
              </w:rPr>
              <w:t>Active</w:t>
            </w:r>
          </w:p>
        </w:tc>
      </w:tr>
      <w:tr w:rsidR="00D042B8" w14:paraId="3C7B3F96"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1D855E33" w14:textId="77777777" w:rsidR="00D042B8" w:rsidRDefault="00416440">
            <w:r>
              <w:rPr>
                <w:b/>
                <w:bCs/>
                <w:color w:val="022241"/>
                <w:sz w:val="18"/>
                <w:szCs w:val="18"/>
              </w:rPr>
              <w:t>Industry applicability</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07B7D1B" w14:textId="77777777" w:rsidR="00D042B8" w:rsidRDefault="00416440">
            <w:r>
              <w:rPr>
                <w:color w:val="30302E"/>
              </w:rPr>
              <w:t>All construction using hired equipment. Highest value on large projects with many concurrent hire contracts.</w:t>
            </w:r>
          </w:p>
        </w:tc>
      </w:tr>
      <w:tr w:rsidR="00D042B8" w14:paraId="5DEE7C16"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F4341F8" w14:textId="77777777" w:rsidR="00D042B8" w:rsidRDefault="00416440">
            <w:r>
              <w:rPr>
                <w:b/>
                <w:bCs/>
                <w:color w:val="022241"/>
                <w:sz w:val="18"/>
                <w:szCs w:val="18"/>
              </w:rPr>
              <w:t>Customer evidence</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246B730" w14:textId="77777777" w:rsidR="00D042B8" w:rsidRDefault="00416440">
            <w:r>
              <w:rPr>
                <w:color w:val="30302E"/>
              </w:rPr>
              <w:t>To be populated</w:t>
            </w:r>
          </w:p>
        </w:tc>
      </w:tr>
      <w:tr w:rsidR="00D042B8" w14:paraId="44B7B769"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211B350E" w14:textId="77777777" w:rsidR="00D042B8" w:rsidRDefault="00416440">
            <w:r>
              <w:rPr>
                <w:b/>
                <w:bCs/>
                <w:color w:val="022241"/>
                <w:sz w:val="18"/>
                <w:szCs w:val="18"/>
              </w:rPr>
              <w:t>Related use cases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BCF247E" w14:textId="77777777" w:rsidR="00D042B8" w:rsidRDefault="00416440">
            <w:r>
              <w:rPr>
                <w:color w:val="30302E"/>
              </w:rPr>
              <w:t>FIN-02, FIN-03, PLT-02</w:t>
            </w:r>
          </w:p>
        </w:tc>
      </w:tr>
    </w:tbl>
    <w:p w14:paraId="5704157A" w14:textId="77777777" w:rsidR="00D042B8" w:rsidRDefault="00D042B8">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800"/>
      </w:tblGrid>
      <w:tr w:rsidR="00D042B8" w14:paraId="1914C02D" w14:textId="77777777">
        <w:tblPrEx>
          <w:tblCellMar>
            <w:top w:w="0" w:type="dxa"/>
            <w:bottom w:w="0" w:type="dxa"/>
          </w:tblCellMar>
        </w:tblPrEx>
        <w:tc>
          <w:tcPr>
            <w:tcW w:w="9360" w:type="dxa"/>
            <w:gridSpan w:val="2"/>
            <w:tcBorders>
              <w:top w:val="single" w:sz="1" w:space="0" w:color="DDDDDD"/>
              <w:left w:val="single" w:sz="1" w:space="0" w:color="DDDDDD"/>
              <w:bottom w:val="single" w:sz="1" w:space="0" w:color="DDDDDD"/>
              <w:right w:val="single" w:sz="1" w:space="0" w:color="DDDDDD"/>
            </w:tcBorders>
            <w:shd w:val="clear" w:color="auto" w:fill="022241"/>
            <w:tcMar>
              <w:top w:w="110" w:type="dxa"/>
              <w:left w:w="140" w:type="dxa"/>
              <w:bottom w:w="110" w:type="dxa"/>
              <w:right w:w="140" w:type="dxa"/>
            </w:tcMar>
          </w:tcPr>
          <w:p w14:paraId="52B8DD75" w14:textId="77777777" w:rsidR="00D042B8" w:rsidRDefault="00416440">
            <w:r>
              <w:rPr>
                <w:b/>
                <w:bCs/>
                <w:color w:val="6AC2FC"/>
                <w:sz w:val="24"/>
                <w:szCs w:val="24"/>
              </w:rPr>
              <w:t>FIN-</w:t>
            </w:r>
            <w:proofErr w:type="gramStart"/>
            <w:r>
              <w:rPr>
                <w:b/>
                <w:bCs/>
                <w:color w:val="6AC2FC"/>
                <w:sz w:val="24"/>
                <w:szCs w:val="24"/>
              </w:rPr>
              <w:t xml:space="preserve">02  </w:t>
            </w:r>
            <w:r>
              <w:rPr>
                <w:b/>
                <w:bCs/>
                <w:color w:val="FFFFFF"/>
                <w:sz w:val="24"/>
                <w:szCs w:val="24"/>
              </w:rPr>
              <w:t>Subcontractor</w:t>
            </w:r>
            <w:proofErr w:type="gramEnd"/>
            <w:r>
              <w:rPr>
                <w:b/>
                <w:bCs/>
                <w:color w:val="FFFFFF"/>
                <w:sz w:val="24"/>
                <w:szCs w:val="24"/>
              </w:rPr>
              <w:t xml:space="preserve"> hour verification</w:t>
            </w:r>
          </w:p>
        </w:tc>
      </w:tr>
      <w:tr w:rsidR="00D042B8" w14:paraId="67D86CB0"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C1D3CB0" w14:textId="77777777" w:rsidR="00D042B8" w:rsidRDefault="00416440">
            <w:r>
              <w:rPr>
                <w:b/>
                <w:bCs/>
                <w:color w:val="022241"/>
                <w:sz w:val="18"/>
                <w:szCs w:val="18"/>
              </w:rPr>
              <w:t>Domain</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8AE0A93" w14:textId="77777777" w:rsidR="00D042B8" w:rsidRDefault="00416440">
            <w:r>
              <w:rPr>
                <w:color w:val="30302E"/>
              </w:rPr>
              <w:t>Commercial</w:t>
            </w:r>
          </w:p>
        </w:tc>
      </w:tr>
      <w:tr w:rsidR="00D042B8" w14:paraId="374FEEC7"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74CE7A1F" w14:textId="77777777" w:rsidR="00D042B8" w:rsidRDefault="00416440">
            <w:r>
              <w:rPr>
                <w:b/>
                <w:bCs/>
                <w:color w:val="022241"/>
                <w:sz w:val="18"/>
                <w:szCs w:val="18"/>
              </w:rPr>
              <w:t>Role(s)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02FDD77" w14:textId="77777777" w:rsidR="00D042B8" w:rsidRDefault="00416440">
            <w:r>
              <w:rPr>
                <w:b/>
                <w:bCs/>
                <w:color w:val="633806"/>
              </w:rPr>
              <w:t>FIN – Finance / Commercial Manager</w:t>
            </w:r>
            <w:r>
              <w:rPr>
                <w:color w:val="939598"/>
              </w:rPr>
              <w:t xml:space="preserve">   ·   </w:t>
            </w:r>
            <w:r>
              <w:rPr>
                <w:b/>
                <w:bCs/>
                <w:color w:val="27500A"/>
              </w:rPr>
              <w:t>PLT – Plant Manager</w:t>
            </w:r>
          </w:p>
        </w:tc>
      </w:tr>
      <w:tr w:rsidR="00D042B8" w14:paraId="1A6A4AD0"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10882C40" w14:textId="77777777" w:rsidR="00D042B8" w:rsidRDefault="00416440">
            <w:r>
              <w:rPr>
                <w:b/>
                <w:bCs/>
                <w:color w:val="022241"/>
                <w:sz w:val="18"/>
                <w:szCs w:val="18"/>
              </w:rPr>
              <w:t>Problem statement</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53165290" w14:textId="77777777" w:rsidR="00D042B8" w:rsidRDefault="00416440">
            <w:r>
              <w:rPr>
                <w:color w:val="30302E"/>
              </w:rPr>
              <w:t>Subcontractor hours are self-reported. When invoices arrive, there is no machine data to verify claimed hours — disputes are resolved by assumption.</w:t>
            </w:r>
          </w:p>
        </w:tc>
      </w:tr>
      <w:tr w:rsidR="00D042B8" w14:paraId="277DCF01"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E8F4E8"/>
            <w:tcMar>
              <w:top w:w="80" w:type="dxa"/>
              <w:left w:w="120" w:type="dxa"/>
              <w:bottom w:w="80" w:type="dxa"/>
              <w:right w:w="100" w:type="dxa"/>
            </w:tcMar>
          </w:tcPr>
          <w:p w14:paraId="7AC4C1A2" w14:textId="77777777" w:rsidR="00D042B8" w:rsidRDefault="00416440">
            <w:r>
              <w:rPr>
                <w:b/>
                <w:bCs/>
                <w:color w:val="022241"/>
                <w:sz w:val="18"/>
                <w:szCs w:val="18"/>
              </w:rPr>
              <w:t>Perspio solution</w:t>
            </w:r>
          </w:p>
        </w:tc>
        <w:tc>
          <w:tcPr>
            <w:tcW w:w="7800" w:type="dxa"/>
            <w:tcBorders>
              <w:top w:val="single" w:sz="1" w:space="0" w:color="DDDDDD"/>
              <w:left w:val="single" w:sz="1" w:space="0" w:color="DDDDDD"/>
              <w:bottom w:val="single" w:sz="1" w:space="0" w:color="DDDDDD"/>
              <w:right w:val="single" w:sz="1" w:space="0" w:color="DDDDDD"/>
            </w:tcBorders>
            <w:shd w:val="clear" w:color="auto" w:fill="F7FBF7"/>
            <w:tcMar>
              <w:top w:w="80" w:type="dxa"/>
              <w:left w:w="120" w:type="dxa"/>
              <w:bottom w:w="80" w:type="dxa"/>
              <w:right w:w="120" w:type="dxa"/>
            </w:tcMar>
          </w:tcPr>
          <w:p w14:paraId="69456D45" w14:textId="77777777" w:rsidR="00D042B8" w:rsidRDefault="00416440">
            <w:r>
              <w:rPr>
                <w:color w:val="30302E"/>
              </w:rPr>
              <w:t>Perspio automatically matches operator-logged hours against asset telemetry. Discrepancies surface instantly — disputes resolved with data, not assumptions.</w:t>
            </w:r>
          </w:p>
        </w:tc>
      </w:tr>
      <w:tr w:rsidR="00D042B8" w14:paraId="0BDCBAEC"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207B1229" w14:textId="77777777" w:rsidR="00D042B8" w:rsidRDefault="00416440">
            <w:r>
              <w:rPr>
                <w:b/>
                <w:bCs/>
                <w:color w:val="022241"/>
                <w:sz w:val="18"/>
                <w:szCs w:val="18"/>
              </w:rPr>
              <w:t>Integration level</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C747C99" w14:textId="77777777" w:rsidR="00D042B8" w:rsidRDefault="00416440">
            <w:r>
              <w:rPr>
                <w:b/>
                <w:bCs/>
                <w:color w:val="27500A"/>
              </w:rPr>
              <w:t>L2 – Suggestion</w:t>
            </w:r>
            <w:r>
              <w:t xml:space="preserve">          </w:t>
            </w:r>
            <w:r>
              <w:rPr>
                <w:b/>
                <w:bCs/>
                <w:color w:val="27500A"/>
              </w:rPr>
              <w:t>Active</w:t>
            </w:r>
          </w:p>
        </w:tc>
      </w:tr>
      <w:tr w:rsidR="00D042B8" w14:paraId="32334A68"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2DFBB232" w14:textId="77777777" w:rsidR="00D042B8" w:rsidRDefault="00416440">
            <w:r>
              <w:rPr>
                <w:b/>
                <w:bCs/>
                <w:color w:val="022241"/>
                <w:sz w:val="18"/>
                <w:szCs w:val="18"/>
              </w:rPr>
              <w:t>Industry applicability</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BF0066D" w14:textId="77777777" w:rsidR="00D042B8" w:rsidRDefault="00416440">
            <w:r>
              <w:rPr>
                <w:color w:val="30302E"/>
              </w:rPr>
              <w:t>All construction using subcontractors. Critical for large civil and infrastructure projects with many subcontractor packages.</w:t>
            </w:r>
          </w:p>
        </w:tc>
      </w:tr>
      <w:tr w:rsidR="00D042B8" w14:paraId="6FC5FB5B"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74BA4435" w14:textId="77777777" w:rsidR="00D042B8" w:rsidRDefault="00416440">
            <w:r>
              <w:rPr>
                <w:b/>
                <w:bCs/>
                <w:color w:val="022241"/>
                <w:sz w:val="18"/>
                <w:szCs w:val="18"/>
              </w:rPr>
              <w:t>Customer evidence</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8D78996" w14:textId="77777777" w:rsidR="00D042B8" w:rsidRDefault="00416440">
            <w:r>
              <w:rPr>
                <w:color w:val="30302E"/>
              </w:rPr>
              <w:t>To be populated</w:t>
            </w:r>
          </w:p>
        </w:tc>
      </w:tr>
      <w:tr w:rsidR="00D042B8" w14:paraId="7EAD90E4"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1948D749" w14:textId="77777777" w:rsidR="00D042B8" w:rsidRDefault="00416440">
            <w:r>
              <w:rPr>
                <w:b/>
                <w:bCs/>
                <w:color w:val="022241"/>
                <w:sz w:val="18"/>
                <w:szCs w:val="18"/>
              </w:rPr>
              <w:t>Related use cases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A77BD80" w14:textId="77777777" w:rsidR="00D042B8" w:rsidRDefault="00416440">
            <w:r>
              <w:rPr>
                <w:color w:val="30302E"/>
              </w:rPr>
              <w:t>OPS-02, FIN-01, PRO-02</w:t>
            </w:r>
          </w:p>
        </w:tc>
      </w:tr>
      <w:tr w:rsidR="00D042B8" w14:paraId="2CC1E260"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39C8046" w14:textId="77777777" w:rsidR="00D042B8" w:rsidRDefault="00416440">
            <w:r>
              <w:rPr>
                <w:b/>
                <w:bCs/>
                <w:color w:val="022241"/>
                <w:sz w:val="18"/>
                <w:szCs w:val="18"/>
              </w:rPr>
              <w:t>Notes</w:t>
            </w:r>
          </w:p>
        </w:tc>
        <w:tc>
          <w:tcPr>
            <w:tcW w:w="7800" w:type="dxa"/>
            <w:tcBorders>
              <w:top w:val="single" w:sz="1" w:space="0" w:color="DDDDDD"/>
              <w:left w:val="single" w:sz="1" w:space="0" w:color="DDDDDD"/>
              <w:bottom w:val="single" w:sz="1" w:space="0" w:color="DDDDDD"/>
              <w:right w:val="single" w:sz="1" w:space="0" w:color="DDDDDD"/>
            </w:tcBorders>
            <w:shd w:val="clear" w:color="auto" w:fill="FFFDF0"/>
            <w:tcMar>
              <w:top w:w="80" w:type="dxa"/>
              <w:left w:w="120" w:type="dxa"/>
              <w:bottom w:w="80" w:type="dxa"/>
              <w:right w:w="120" w:type="dxa"/>
            </w:tcMar>
          </w:tcPr>
          <w:p w14:paraId="05F1EA9B" w14:textId="77777777" w:rsidR="00D042B8" w:rsidRDefault="00416440">
            <w:r>
              <w:rPr>
                <w:i/>
                <w:iCs/>
                <w:color w:val="5A5A3A"/>
                <w:sz w:val="18"/>
                <w:szCs w:val="18"/>
              </w:rPr>
              <w:t>Distinct from OPS-02 which is the project-director-level operational oversight. FIN-02 is the invoice-level commercial control owned by Finance.</w:t>
            </w:r>
          </w:p>
        </w:tc>
      </w:tr>
    </w:tbl>
    <w:p w14:paraId="25163AD8" w14:textId="77777777" w:rsidR="00D042B8" w:rsidRDefault="00D042B8">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800"/>
      </w:tblGrid>
      <w:tr w:rsidR="00D042B8" w14:paraId="799ADE3A" w14:textId="77777777">
        <w:tblPrEx>
          <w:tblCellMar>
            <w:top w:w="0" w:type="dxa"/>
            <w:bottom w:w="0" w:type="dxa"/>
          </w:tblCellMar>
        </w:tblPrEx>
        <w:tc>
          <w:tcPr>
            <w:tcW w:w="9360" w:type="dxa"/>
            <w:gridSpan w:val="2"/>
            <w:tcBorders>
              <w:top w:val="single" w:sz="1" w:space="0" w:color="DDDDDD"/>
              <w:left w:val="single" w:sz="1" w:space="0" w:color="DDDDDD"/>
              <w:bottom w:val="single" w:sz="1" w:space="0" w:color="DDDDDD"/>
              <w:right w:val="single" w:sz="1" w:space="0" w:color="DDDDDD"/>
            </w:tcBorders>
            <w:shd w:val="clear" w:color="auto" w:fill="022241"/>
            <w:tcMar>
              <w:top w:w="110" w:type="dxa"/>
              <w:left w:w="140" w:type="dxa"/>
              <w:bottom w:w="110" w:type="dxa"/>
              <w:right w:w="140" w:type="dxa"/>
            </w:tcMar>
          </w:tcPr>
          <w:p w14:paraId="60DC2C43" w14:textId="77777777" w:rsidR="00D042B8" w:rsidRDefault="00416440">
            <w:r>
              <w:rPr>
                <w:b/>
                <w:bCs/>
                <w:color w:val="6AC2FC"/>
                <w:sz w:val="24"/>
                <w:szCs w:val="24"/>
              </w:rPr>
              <w:t>FIN-</w:t>
            </w:r>
            <w:proofErr w:type="gramStart"/>
            <w:r>
              <w:rPr>
                <w:b/>
                <w:bCs/>
                <w:color w:val="6AC2FC"/>
                <w:sz w:val="24"/>
                <w:szCs w:val="24"/>
              </w:rPr>
              <w:t xml:space="preserve">03  </w:t>
            </w:r>
            <w:r>
              <w:rPr>
                <w:b/>
                <w:bCs/>
                <w:color w:val="FFFFFF"/>
                <w:sz w:val="24"/>
                <w:szCs w:val="24"/>
              </w:rPr>
              <w:t>Idle</w:t>
            </w:r>
            <w:proofErr w:type="gramEnd"/>
            <w:r>
              <w:rPr>
                <w:b/>
                <w:bCs/>
                <w:color w:val="FFFFFF"/>
                <w:sz w:val="24"/>
                <w:szCs w:val="24"/>
              </w:rPr>
              <w:t xml:space="preserve"> hire cost identification &amp; challenge</w:t>
            </w:r>
          </w:p>
        </w:tc>
      </w:tr>
      <w:tr w:rsidR="00D042B8" w14:paraId="4D81673A"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54C59BF" w14:textId="77777777" w:rsidR="00D042B8" w:rsidRDefault="00416440">
            <w:r>
              <w:rPr>
                <w:b/>
                <w:bCs/>
                <w:color w:val="022241"/>
                <w:sz w:val="18"/>
                <w:szCs w:val="18"/>
              </w:rPr>
              <w:t>Domain</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D1BC5D6" w14:textId="77777777" w:rsidR="00D042B8" w:rsidRDefault="00416440">
            <w:r>
              <w:rPr>
                <w:color w:val="30302E"/>
              </w:rPr>
              <w:t>Commercial</w:t>
            </w:r>
          </w:p>
        </w:tc>
      </w:tr>
      <w:tr w:rsidR="00D042B8" w14:paraId="01E2C8BA"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7861F6A8" w14:textId="77777777" w:rsidR="00D042B8" w:rsidRDefault="00416440">
            <w:r>
              <w:rPr>
                <w:b/>
                <w:bCs/>
                <w:color w:val="022241"/>
                <w:sz w:val="18"/>
                <w:szCs w:val="18"/>
              </w:rPr>
              <w:t>Role(s)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1407C05" w14:textId="77777777" w:rsidR="00D042B8" w:rsidRDefault="00416440">
            <w:r>
              <w:rPr>
                <w:b/>
                <w:bCs/>
                <w:color w:val="633806"/>
              </w:rPr>
              <w:t>FIN – Finance / Commercial Manager</w:t>
            </w:r>
            <w:r>
              <w:rPr>
                <w:color w:val="939598"/>
              </w:rPr>
              <w:t xml:space="preserve">   ·   </w:t>
            </w:r>
            <w:r>
              <w:rPr>
                <w:b/>
                <w:bCs/>
                <w:color w:val="27500A"/>
              </w:rPr>
              <w:t>PLT – Plant Manager</w:t>
            </w:r>
          </w:p>
        </w:tc>
      </w:tr>
      <w:tr w:rsidR="00D042B8" w14:paraId="62006DC7"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743B332D" w14:textId="77777777" w:rsidR="00D042B8" w:rsidRDefault="00416440">
            <w:r>
              <w:rPr>
                <w:b/>
                <w:bCs/>
                <w:color w:val="022241"/>
                <w:sz w:val="18"/>
                <w:szCs w:val="18"/>
              </w:rPr>
              <w:t>Problem statement</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E273A9D" w14:textId="77777777" w:rsidR="00D042B8" w:rsidRDefault="00416440">
            <w:r>
              <w:rPr>
                <w:color w:val="30302E"/>
              </w:rPr>
              <w:t>Idle hire costs accumulate invisibly across the project. There is no systematic way to identify which hired assets are sitting unused and act on them promptly.</w:t>
            </w:r>
          </w:p>
        </w:tc>
      </w:tr>
      <w:tr w:rsidR="00D042B8" w14:paraId="68492C2F"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E8F4E8"/>
            <w:tcMar>
              <w:top w:w="80" w:type="dxa"/>
              <w:left w:w="120" w:type="dxa"/>
              <w:bottom w:w="80" w:type="dxa"/>
              <w:right w:w="100" w:type="dxa"/>
            </w:tcMar>
          </w:tcPr>
          <w:p w14:paraId="458055D7" w14:textId="77777777" w:rsidR="00D042B8" w:rsidRDefault="00416440">
            <w:r>
              <w:rPr>
                <w:b/>
                <w:bCs/>
                <w:color w:val="022241"/>
                <w:sz w:val="18"/>
                <w:szCs w:val="18"/>
              </w:rPr>
              <w:t>Perspio solution</w:t>
            </w:r>
          </w:p>
        </w:tc>
        <w:tc>
          <w:tcPr>
            <w:tcW w:w="7800" w:type="dxa"/>
            <w:tcBorders>
              <w:top w:val="single" w:sz="1" w:space="0" w:color="DDDDDD"/>
              <w:left w:val="single" w:sz="1" w:space="0" w:color="DDDDDD"/>
              <w:bottom w:val="single" w:sz="1" w:space="0" w:color="DDDDDD"/>
              <w:right w:val="single" w:sz="1" w:space="0" w:color="DDDDDD"/>
            </w:tcBorders>
            <w:shd w:val="clear" w:color="auto" w:fill="F7FBF7"/>
            <w:tcMar>
              <w:top w:w="80" w:type="dxa"/>
              <w:left w:w="120" w:type="dxa"/>
              <w:bottom w:w="80" w:type="dxa"/>
              <w:right w:w="120" w:type="dxa"/>
            </w:tcMar>
          </w:tcPr>
          <w:p w14:paraId="6769FE2F" w14:textId="77777777" w:rsidR="00D042B8" w:rsidRDefault="00416440">
            <w:r>
              <w:rPr>
                <w:color w:val="30302E"/>
              </w:rPr>
              <w:t>Perspio flags idle hired assets in real time, enabling prompt off-hire decisions to eliminate sunk cost before it compounds.</w:t>
            </w:r>
          </w:p>
        </w:tc>
      </w:tr>
      <w:tr w:rsidR="00D042B8" w14:paraId="1811359F"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A31027B" w14:textId="77777777" w:rsidR="00D042B8" w:rsidRDefault="00416440">
            <w:r>
              <w:rPr>
                <w:b/>
                <w:bCs/>
                <w:color w:val="022241"/>
                <w:sz w:val="18"/>
                <w:szCs w:val="18"/>
              </w:rPr>
              <w:t>Integration level</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53908BE" w14:textId="77777777" w:rsidR="00D042B8" w:rsidRDefault="00416440">
            <w:r>
              <w:rPr>
                <w:b/>
                <w:bCs/>
                <w:color w:val="27500A"/>
              </w:rPr>
              <w:t>L2 – Suggestion</w:t>
            </w:r>
            <w:r>
              <w:t xml:space="preserve">          </w:t>
            </w:r>
            <w:r>
              <w:rPr>
                <w:b/>
                <w:bCs/>
                <w:color w:val="27500A"/>
              </w:rPr>
              <w:t>Active</w:t>
            </w:r>
          </w:p>
        </w:tc>
      </w:tr>
      <w:tr w:rsidR="00D042B8" w14:paraId="3DC91BB9"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742CB02" w14:textId="77777777" w:rsidR="00D042B8" w:rsidRDefault="00416440">
            <w:r>
              <w:rPr>
                <w:b/>
                <w:bCs/>
                <w:color w:val="022241"/>
                <w:sz w:val="18"/>
                <w:szCs w:val="18"/>
              </w:rPr>
              <w:lastRenderedPageBreak/>
              <w:t>Industry applicability</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872F90D" w14:textId="77777777" w:rsidR="00D042B8" w:rsidRDefault="00416440">
            <w:r>
              <w:rPr>
                <w:color w:val="30302E"/>
              </w:rPr>
              <w:t>All construction using hired equipment.</w:t>
            </w:r>
          </w:p>
        </w:tc>
      </w:tr>
      <w:tr w:rsidR="00D042B8" w14:paraId="0E79CD05"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739644B" w14:textId="77777777" w:rsidR="00D042B8" w:rsidRDefault="00416440">
            <w:r>
              <w:rPr>
                <w:b/>
                <w:bCs/>
                <w:color w:val="022241"/>
                <w:sz w:val="18"/>
                <w:szCs w:val="18"/>
              </w:rPr>
              <w:t>Customer evidence</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FC97427" w14:textId="77777777" w:rsidR="00D042B8" w:rsidRDefault="00416440">
            <w:r>
              <w:rPr>
                <w:color w:val="30302E"/>
              </w:rPr>
              <w:t>To be populated</w:t>
            </w:r>
          </w:p>
        </w:tc>
      </w:tr>
      <w:tr w:rsidR="00D042B8" w14:paraId="3DA06162"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71BAEBEA" w14:textId="77777777" w:rsidR="00D042B8" w:rsidRDefault="00416440">
            <w:r>
              <w:rPr>
                <w:b/>
                <w:bCs/>
                <w:color w:val="022241"/>
                <w:sz w:val="18"/>
                <w:szCs w:val="18"/>
              </w:rPr>
              <w:t>Related use cases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AF96B91" w14:textId="77777777" w:rsidR="00D042B8" w:rsidRDefault="00416440">
            <w:r>
              <w:rPr>
                <w:color w:val="30302E"/>
              </w:rPr>
              <w:t>PLT-02, FIN-01</w:t>
            </w:r>
          </w:p>
        </w:tc>
      </w:tr>
    </w:tbl>
    <w:p w14:paraId="4CC4BFEC" w14:textId="77777777" w:rsidR="00D042B8" w:rsidRDefault="00D042B8">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800"/>
      </w:tblGrid>
      <w:tr w:rsidR="00D042B8" w14:paraId="2C36CC1C" w14:textId="77777777">
        <w:tblPrEx>
          <w:tblCellMar>
            <w:top w:w="0" w:type="dxa"/>
            <w:bottom w:w="0" w:type="dxa"/>
          </w:tblCellMar>
        </w:tblPrEx>
        <w:tc>
          <w:tcPr>
            <w:tcW w:w="9360" w:type="dxa"/>
            <w:gridSpan w:val="2"/>
            <w:tcBorders>
              <w:top w:val="single" w:sz="1" w:space="0" w:color="DDDDDD"/>
              <w:left w:val="single" w:sz="1" w:space="0" w:color="DDDDDD"/>
              <w:bottom w:val="single" w:sz="1" w:space="0" w:color="DDDDDD"/>
              <w:right w:val="single" w:sz="1" w:space="0" w:color="DDDDDD"/>
            </w:tcBorders>
            <w:shd w:val="clear" w:color="auto" w:fill="022241"/>
            <w:tcMar>
              <w:top w:w="110" w:type="dxa"/>
              <w:left w:w="140" w:type="dxa"/>
              <w:bottom w:w="110" w:type="dxa"/>
              <w:right w:w="140" w:type="dxa"/>
            </w:tcMar>
          </w:tcPr>
          <w:p w14:paraId="330399FA" w14:textId="77777777" w:rsidR="00D042B8" w:rsidRDefault="00416440">
            <w:r>
              <w:rPr>
                <w:b/>
                <w:bCs/>
                <w:color w:val="6AC2FC"/>
                <w:sz w:val="24"/>
                <w:szCs w:val="24"/>
              </w:rPr>
              <w:t>FIN-</w:t>
            </w:r>
            <w:proofErr w:type="gramStart"/>
            <w:r>
              <w:rPr>
                <w:b/>
                <w:bCs/>
                <w:color w:val="6AC2FC"/>
                <w:sz w:val="24"/>
                <w:szCs w:val="24"/>
              </w:rPr>
              <w:t xml:space="preserve">04  </w:t>
            </w:r>
            <w:r>
              <w:rPr>
                <w:b/>
                <w:bCs/>
                <w:color w:val="FFFFFF"/>
                <w:sz w:val="24"/>
                <w:szCs w:val="24"/>
              </w:rPr>
              <w:t>Fuel</w:t>
            </w:r>
            <w:proofErr w:type="gramEnd"/>
            <w:r>
              <w:rPr>
                <w:b/>
                <w:bCs/>
                <w:color w:val="FFFFFF"/>
                <w:sz w:val="24"/>
                <w:szCs w:val="24"/>
              </w:rPr>
              <w:t xml:space="preserve"> tax credit recovery (off-road diesel)</w:t>
            </w:r>
          </w:p>
        </w:tc>
      </w:tr>
      <w:tr w:rsidR="00D042B8" w14:paraId="684FEAC1"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D41222A" w14:textId="77777777" w:rsidR="00D042B8" w:rsidRDefault="00416440">
            <w:r>
              <w:rPr>
                <w:b/>
                <w:bCs/>
                <w:color w:val="022241"/>
                <w:sz w:val="18"/>
                <w:szCs w:val="18"/>
              </w:rPr>
              <w:t>Domain</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56C896D9" w14:textId="77777777" w:rsidR="00D042B8" w:rsidRDefault="00416440">
            <w:r>
              <w:rPr>
                <w:color w:val="30302E"/>
              </w:rPr>
              <w:t>Commercial</w:t>
            </w:r>
          </w:p>
        </w:tc>
      </w:tr>
      <w:tr w:rsidR="00D042B8" w14:paraId="21F1D115"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CEDEBD7" w14:textId="77777777" w:rsidR="00D042B8" w:rsidRDefault="00416440">
            <w:r>
              <w:rPr>
                <w:b/>
                <w:bCs/>
                <w:color w:val="022241"/>
                <w:sz w:val="18"/>
                <w:szCs w:val="18"/>
              </w:rPr>
              <w:t>Role(s)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E7D8F5E" w14:textId="77777777" w:rsidR="00D042B8" w:rsidRDefault="00416440">
            <w:r>
              <w:rPr>
                <w:b/>
                <w:bCs/>
                <w:color w:val="633806"/>
              </w:rPr>
              <w:t>FIN – Finance / Commercial Manager</w:t>
            </w:r>
          </w:p>
        </w:tc>
      </w:tr>
      <w:tr w:rsidR="00D042B8" w14:paraId="57847214"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4EED47D" w14:textId="77777777" w:rsidR="00D042B8" w:rsidRDefault="00416440">
            <w:r>
              <w:rPr>
                <w:b/>
                <w:bCs/>
                <w:color w:val="022241"/>
                <w:sz w:val="18"/>
                <w:szCs w:val="18"/>
              </w:rPr>
              <w:t>Problem statement</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95AB2A6" w14:textId="77777777" w:rsidR="00D042B8" w:rsidRDefault="00416440">
            <w:r>
              <w:rPr>
                <w:color w:val="30302E"/>
              </w:rPr>
              <w:t>Off-road diesel usage is estimated from aggregate consumption figures, leaving FTC claims understated and exposed to audit challenge.</w:t>
            </w:r>
          </w:p>
        </w:tc>
      </w:tr>
      <w:tr w:rsidR="00D042B8" w14:paraId="25F15E0A"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E8F4E8"/>
            <w:tcMar>
              <w:top w:w="80" w:type="dxa"/>
              <w:left w:w="120" w:type="dxa"/>
              <w:bottom w:w="80" w:type="dxa"/>
              <w:right w:w="100" w:type="dxa"/>
            </w:tcMar>
          </w:tcPr>
          <w:p w14:paraId="0F195910" w14:textId="77777777" w:rsidR="00D042B8" w:rsidRDefault="00416440">
            <w:r>
              <w:rPr>
                <w:b/>
                <w:bCs/>
                <w:color w:val="022241"/>
                <w:sz w:val="18"/>
                <w:szCs w:val="18"/>
              </w:rPr>
              <w:t>Perspio solution</w:t>
            </w:r>
          </w:p>
        </w:tc>
        <w:tc>
          <w:tcPr>
            <w:tcW w:w="7800" w:type="dxa"/>
            <w:tcBorders>
              <w:top w:val="single" w:sz="1" w:space="0" w:color="DDDDDD"/>
              <w:left w:val="single" w:sz="1" w:space="0" w:color="DDDDDD"/>
              <w:bottom w:val="single" w:sz="1" w:space="0" w:color="DDDDDD"/>
              <w:right w:val="single" w:sz="1" w:space="0" w:color="DDDDDD"/>
            </w:tcBorders>
            <w:shd w:val="clear" w:color="auto" w:fill="F7FBF7"/>
            <w:tcMar>
              <w:top w:w="80" w:type="dxa"/>
              <w:left w:w="120" w:type="dxa"/>
              <w:bottom w:w="80" w:type="dxa"/>
              <w:right w:w="120" w:type="dxa"/>
            </w:tcMar>
          </w:tcPr>
          <w:p w14:paraId="5A7A6E96" w14:textId="77777777" w:rsidR="00D042B8" w:rsidRDefault="00416440">
            <w:r>
              <w:rPr>
                <w:color w:val="30302E"/>
              </w:rPr>
              <w:t>Perspio tracks actual on-site versus road fuel consumption per asset, producing a defensible, asset-level record for FTC claims.</w:t>
            </w:r>
          </w:p>
        </w:tc>
      </w:tr>
      <w:tr w:rsidR="00D042B8" w14:paraId="396B7C97"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37B16E8A" w14:textId="77777777" w:rsidR="00D042B8" w:rsidRDefault="00416440">
            <w:r>
              <w:rPr>
                <w:b/>
                <w:bCs/>
                <w:color w:val="022241"/>
                <w:sz w:val="18"/>
                <w:szCs w:val="18"/>
              </w:rPr>
              <w:t>Integration level</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CEA73DC" w14:textId="77777777" w:rsidR="00D042B8" w:rsidRDefault="00416440">
            <w:r>
              <w:rPr>
                <w:b/>
                <w:bCs/>
                <w:color w:val="0C447C"/>
              </w:rPr>
              <w:t>L1 – Visibility</w:t>
            </w:r>
            <w:r>
              <w:t xml:space="preserve">          </w:t>
            </w:r>
            <w:r>
              <w:rPr>
                <w:b/>
                <w:bCs/>
                <w:color w:val="27500A"/>
              </w:rPr>
              <w:t>Active</w:t>
            </w:r>
          </w:p>
        </w:tc>
      </w:tr>
      <w:tr w:rsidR="00D042B8" w14:paraId="3942C33F"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B977323" w14:textId="77777777" w:rsidR="00D042B8" w:rsidRDefault="00416440">
            <w:r>
              <w:rPr>
                <w:b/>
                <w:bCs/>
                <w:color w:val="022241"/>
                <w:sz w:val="18"/>
                <w:szCs w:val="18"/>
              </w:rPr>
              <w:t>Industry applicability</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2C28EE17" w14:textId="77777777" w:rsidR="00D042B8" w:rsidRDefault="00416440">
            <w:r>
              <w:rPr>
                <w:color w:val="30302E"/>
              </w:rPr>
              <w:t>Australian construction. Applicable wherever significant diesel consumption occurs on private land or in off-road conditions.</w:t>
            </w:r>
          </w:p>
        </w:tc>
      </w:tr>
      <w:tr w:rsidR="00D042B8" w14:paraId="3194796B"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1490806" w14:textId="77777777" w:rsidR="00D042B8" w:rsidRDefault="00416440">
            <w:r>
              <w:rPr>
                <w:b/>
                <w:bCs/>
                <w:color w:val="022241"/>
                <w:sz w:val="18"/>
                <w:szCs w:val="18"/>
              </w:rPr>
              <w:t>Customer evidence</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9C5BA99" w14:textId="77777777" w:rsidR="00D042B8" w:rsidRDefault="00416440">
            <w:r>
              <w:rPr>
                <w:color w:val="30302E"/>
              </w:rPr>
              <w:t>To be populated</w:t>
            </w:r>
          </w:p>
        </w:tc>
      </w:tr>
      <w:tr w:rsidR="00D042B8" w14:paraId="54C9F512"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2802BED6" w14:textId="77777777" w:rsidR="00D042B8" w:rsidRDefault="00416440">
            <w:r>
              <w:rPr>
                <w:b/>
                <w:bCs/>
                <w:color w:val="022241"/>
                <w:sz w:val="18"/>
                <w:szCs w:val="18"/>
              </w:rPr>
              <w:t>Related use cases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C5FDDBB" w14:textId="77777777" w:rsidR="00D042B8" w:rsidRDefault="00416440">
            <w:r>
              <w:rPr>
                <w:color w:val="30302E"/>
              </w:rPr>
              <w:t>ESG-01</w:t>
            </w:r>
          </w:p>
        </w:tc>
      </w:tr>
      <w:tr w:rsidR="00D042B8" w14:paraId="6D7C8B8E"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2CB9ED6" w14:textId="77777777" w:rsidR="00D042B8" w:rsidRDefault="00416440">
            <w:r>
              <w:rPr>
                <w:b/>
                <w:bCs/>
                <w:color w:val="022241"/>
                <w:sz w:val="18"/>
                <w:szCs w:val="18"/>
              </w:rPr>
              <w:t>Notes</w:t>
            </w:r>
          </w:p>
        </w:tc>
        <w:tc>
          <w:tcPr>
            <w:tcW w:w="7800" w:type="dxa"/>
            <w:tcBorders>
              <w:top w:val="single" w:sz="1" w:space="0" w:color="DDDDDD"/>
              <w:left w:val="single" w:sz="1" w:space="0" w:color="DDDDDD"/>
              <w:bottom w:val="single" w:sz="1" w:space="0" w:color="DDDDDD"/>
              <w:right w:val="single" w:sz="1" w:space="0" w:color="DDDDDD"/>
            </w:tcBorders>
            <w:shd w:val="clear" w:color="auto" w:fill="FFFDF0"/>
            <w:tcMar>
              <w:top w:w="80" w:type="dxa"/>
              <w:left w:w="120" w:type="dxa"/>
              <w:bottom w:w="80" w:type="dxa"/>
              <w:right w:w="120" w:type="dxa"/>
            </w:tcMar>
          </w:tcPr>
          <w:p w14:paraId="389955C7" w14:textId="77777777" w:rsidR="00D042B8" w:rsidRDefault="00416440">
            <w:r>
              <w:rPr>
                <w:i/>
                <w:iCs/>
                <w:color w:val="5A5A3A"/>
                <w:sz w:val="18"/>
                <w:szCs w:val="18"/>
              </w:rPr>
              <w:t>Fuel tax credit rate for off-road use: $0.488/L as of July 2025. Same capability as FIN-05 in the equipment rental library.</w:t>
            </w:r>
          </w:p>
        </w:tc>
      </w:tr>
    </w:tbl>
    <w:p w14:paraId="5E02C5BD" w14:textId="77777777" w:rsidR="00D042B8" w:rsidRDefault="00D042B8">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800"/>
      </w:tblGrid>
      <w:tr w:rsidR="00D042B8" w14:paraId="6DA4D8E0" w14:textId="77777777">
        <w:tblPrEx>
          <w:tblCellMar>
            <w:top w:w="0" w:type="dxa"/>
            <w:bottom w:w="0" w:type="dxa"/>
          </w:tblCellMar>
        </w:tblPrEx>
        <w:tc>
          <w:tcPr>
            <w:tcW w:w="9360" w:type="dxa"/>
            <w:gridSpan w:val="2"/>
            <w:tcBorders>
              <w:top w:val="single" w:sz="1" w:space="0" w:color="DDDDDD"/>
              <w:left w:val="single" w:sz="1" w:space="0" w:color="DDDDDD"/>
              <w:bottom w:val="single" w:sz="1" w:space="0" w:color="DDDDDD"/>
              <w:right w:val="single" w:sz="1" w:space="0" w:color="DDDDDD"/>
            </w:tcBorders>
            <w:shd w:val="clear" w:color="auto" w:fill="022241"/>
            <w:tcMar>
              <w:top w:w="110" w:type="dxa"/>
              <w:left w:w="140" w:type="dxa"/>
              <w:bottom w:w="110" w:type="dxa"/>
              <w:right w:w="140" w:type="dxa"/>
            </w:tcMar>
          </w:tcPr>
          <w:p w14:paraId="2B68C6F1" w14:textId="77777777" w:rsidR="00D042B8" w:rsidRDefault="00416440">
            <w:r>
              <w:rPr>
                <w:b/>
                <w:bCs/>
                <w:color w:val="6AC2FC"/>
                <w:sz w:val="24"/>
                <w:szCs w:val="24"/>
              </w:rPr>
              <w:t>FIN-</w:t>
            </w:r>
            <w:proofErr w:type="gramStart"/>
            <w:r>
              <w:rPr>
                <w:b/>
                <w:bCs/>
                <w:color w:val="6AC2FC"/>
                <w:sz w:val="24"/>
                <w:szCs w:val="24"/>
              </w:rPr>
              <w:t xml:space="preserve">05  </w:t>
            </w:r>
            <w:r>
              <w:rPr>
                <w:b/>
                <w:bCs/>
                <w:color w:val="FFFFFF"/>
                <w:sz w:val="24"/>
                <w:szCs w:val="24"/>
              </w:rPr>
              <w:t>Project</w:t>
            </w:r>
            <w:proofErr w:type="gramEnd"/>
            <w:r>
              <w:rPr>
                <w:b/>
                <w:bCs/>
                <w:color w:val="FFFFFF"/>
                <w:sz w:val="24"/>
                <w:szCs w:val="24"/>
              </w:rPr>
              <w:t xml:space="preserve"> cost allocation by asset &amp; site</w:t>
            </w:r>
          </w:p>
        </w:tc>
      </w:tr>
      <w:tr w:rsidR="00D042B8" w14:paraId="6842648F"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820F498" w14:textId="77777777" w:rsidR="00D042B8" w:rsidRDefault="00416440">
            <w:r>
              <w:rPr>
                <w:b/>
                <w:bCs/>
                <w:color w:val="022241"/>
                <w:sz w:val="18"/>
                <w:szCs w:val="18"/>
              </w:rPr>
              <w:t>Domain</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535468B9" w14:textId="77777777" w:rsidR="00D042B8" w:rsidRDefault="00416440">
            <w:r>
              <w:rPr>
                <w:color w:val="30302E"/>
              </w:rPr>
              <w:t>Commercial</w:t>
            </w:r>
          </w:p>
        </w:tc>
      </w:tr>
      <w:tr w:rsidR="00D042B8" w14:paraId="745A2C95"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618BC9B" w14:textId="77777777" w:rsidR="00D042B8" w:rsidRDefault="00416440">
            <w:r>
              <w:rPr>
                <w:b/>
                <w:bCs/>
                <w:color w:val="022241"/>
                <w:sz w:val="18"/>
                <w:szCs w:val="18"/>
              </w:rPr>
              <w:t>Role(s)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E086D6A" w14:textId="77777777" w:rsidR="00D042B8" w:rsidRDefault="00416440">
            <w:r>
              <w:rPr>
                <w:b/>
                <w:bCs/>
                <w:color w:val="633806"/>
              </w:rPr>
              <w:t>FIN – Finance / Commercial Manager</w:t>
            </w:r>
            <w:r>
              <w:rPr>
                <w:color w:val="939598"/>
              </w:rPr>
              <w:t xml:space="preserve">   ·   </w:t>
            </w:r>
            <w:r>
              <w:rPr>
                <w:b/>
                <w:bCs/>
                <w:color w:val="3C3489"/>
              </w:rPr>
              <w:t>OPS – Head of Operations / Project Director</w:t>
            </w:r>
          </w:p>
        </w:tc>
      </w:tr>
      <w:tr w:rsidR="00D042B8" w14:paraId="30D4BFC7"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26D4F5B" w14:textId="77777777" w:rsidR="00D042B8" w:rsidRDefault="00416440">
            <w:r>
              <w:rPr>
                <w:b/>
                <w:bCs/>
                <w:color w:val="022241"/>
                <w:sz w:val="18"/>
                <w:szCs w:val="18"/>
              </w:rPr>
              <w:t>Problem statement</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68A4061" w14:textId="77777777" w:rsidR="00D042B8" w:rsidRDefault="00416440">
            <w:r>
              <w:rPr>
                <w:color w:val="30302E"/>
              </w:rPr>
              <w:t>Cost per project is approximated because actual plant hours and fuel consumption are not mapped to cost codes — accurate job costing is impossible.</w:t>
            </w:r>
          </w:p>
        </w:tc>
      </w:tr>
      <w:tr w:rsidR="00D042B8" w14:paraId="0EF0DC96"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E8F4E8"/>
            <w:tcMar>
              <w:top w:w="80" w:type="dxa"/>
              <w:left w:w="120" w:type="dxa"/>
              <w:bottom w:w="80" w:type="dxa"/>
              <w:right w:w="100" w:type="dxa"/>
            </w:tcMar>
          </w:tcPr>
          <w:p w14:paraId="6CCDF68E" w14:textId="77777777" w:rsidR="00D042B8" w:rsidRDefault="00416440">
            <w:r>
              <w:rPr>
                <w:b/>
                <w:bCs/>
                <w:color w:val="022241"/>
                <w:sz w:val="18"/>
                <w:szCs w:val="18"/>
              </w:rPr>
              <w:t>Perspio solution</w:t>
            </w:r>
          </w:p>
        </w:tc>
        <w:tc>
          <w:tcPr>
            <w:tcW w:w="7800" w:type="dxa"/>
            <w:tcBorders>
              <w:top w:val="single" w:sz="1" w:space="0" w:color="DDDDDD"/>
              <w:left w:val="single" w:sz="1" w:space="0" w:color="DDDDDD"/>
              <w:bottom w:val="single" w:sz="1" w:space="0" w:color="DDDDDD"/>
              <w:right w:val="single" w:sz="1" w:space="0" w:color="DDDDDD"/>
            </w:tcBorders>
            <w:shd w:val="clear" w:color="auto" w:fill="F7FBF7"/>
            <w:tcMar>
              <w:top w:w="80" w:type="dxa"/>
              <w:left w:w="120" w:type="dxa"/>
              <w:bottom w:w="80" w:type="dxa"/>
              <w:right w:w="120" w:type="dxa"/>
            </w:tcMar>
          </w:tcPr>
          <w:p w14:paraId="34788771" w14:textId="77777777" w:rsidR="00D042B8" w:rsidRDefault="00416440">
            <w:r>
              <w:rPr>
                <w:color w:val="30302E"/>
              </w:rPr>
              <w:t>Perspio maps asset utilisation and fuel consumption to project cost codes, enabling accurate job costing and project-by-project margin visibility.</w:t>
            </w:r>
          </w:p>
        </w:tc>
      </w:tr>
      <w:tr w:rsidR="00D042B8" w14:paraId="19EBD694"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94B147F" w14:textId="77777777" w:rsidR="00D042B8" w:rsidRDefault="00416440">
            <w:r>
              <w:rPr>
                <w:b/>
                <w:bCs/>
                <w:color w:val="022241"/>
                <w:sz w:val="18"/>
                <w:szCs w:val="18"/>
              </w:rPr>
              <w:t>Integration level</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05E3A34" w14:textId="77777777" w:rsidR="00D042B8" w:rsidRDefault="00416440">
            <w:r>
              <w:rPr>
                <w:b/>
                <w:bCs/>
                <w:color w:val="633806"/>
              </w:rPr>
              <w:t>L3 – Control</w:t>
            </w:r>
            <w:r>
              <w:t xml:space="preserve">          </w:t>
            </w:r>
            <w:r>
              <w:rPr>
                <w:b/>
                <w:bCs/>
                <w:color w:val="27500A"/>
              </w:rPr>
              <w:t>Active</w:t>
            </w:r>
          </w:p>
        </w:tc>
      </w:tr>
      <w:tr w:rsidR="00D042B8" w14:paraId="585C0B6D"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07939EA5" w14:textId="77777777" w:rsidR="00D042B8" w:rsidRDefault="00416440">
            <w:r>
              <w:rPr>
                <w:b/>
                <w:bCs/>
                <w:color w:val="022241"/>
                <w:sz w:val="18"/>
                <w:szCs w:val="18"/>
              </w:rPr>
              <w:t>Industry applicability</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539E03B" w14:textId="77777777" w:rsidR="00D042B8" w:rsidRDefault="00416440">
            <w:r>
              <w:rPr>
                <w:color w:val="30302E"/>
              </w:rPr>
              <w:t>All construction with project-level P&amp;L reporting. Critical for contractors running multiple concurrent projects.</w:t>
            </w:r>
          </w:p>
        </w:tc>
      </w:tr>
      <w:tr w:rsidR="00D042B8" w14:paraId="00E9D228"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E2F4630" w14:textId="77777777" w:rsidR="00D042B8" w:rsidRDefault="00416440">
            <w:r>
              <w:rPr>
                <w:b/>
                <w:bCs/>
                <w:color w:val="022241"/>
                <w:sz w:val="18"/>
                <w:szCs w:val="18"/>
              </w:rPr>
              <w:t>Customer evidence</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56A4875D" w14:textId="77777777" w:rsidR="00D042B8" w:rsidRDefault="00416440">
            <w:r>
              <w:rPr>
                <w:color w:val="30302E"/>
              </w:rPr>
              <w:t>To be populated</w:t>
            </w:r>
          </w:p>
        </w:tc>
      </w:tr>
      <w:tr w:rsidR="00D042B8" w14:paraId="5BE51789"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252FF411" w14:textId="77777777" w:rsidR="00D042B8" w:rsidRDefault="00416440">
            <w:r>
              <w:rPr>
                <w:b/>
                <w:bCs/>
                <w:color w:val="022241"/>
                <w:sz w:val="18"/>
                <w:szCs w:val="18"/>
              </w:rPr>
              <w:t>Related use cases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BB2F81C" w14:textId="77777777" w:rsidR="00D042B8" w:rsidRDefault="00416440">
            <w:r>
              <w:rPr>
                <w:color w:val="30302E"/>
              </w:rPr>
              <w:t>OPS-01, FIN-01</w:t>
            </w:r>
          </w:p>
        </w:tc>
      </w:tr>
    </w:tbl>
    <w:p w14:paraId="7EC4BE54" w14:textId="77777777" w:rsidR="00D042B8" w:rsidRDefault="00D042B8">
      <w:pPr>
        <w:spacing w:before="240"/>
      </w:pPr>
    </w:p>
    <w:p w14:paraId="5CC69B5E" w14:textId="77777777" w:rsidR="00D042B8" w:rsidRDefault="00416440">
      <w:pPr>
        <w:pStyle w:val="Heading1"/>
      </w:pPr>
      <w:r>
        <w:t>Procurement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800"/>
      </w:tblGrid>
      <w:tr w:rsidR="00D042B8" w14:paraId="13D0DF2F" w14:textId="77777777">
        <w:tblPrEx>
          <w:tblCellMar>
            <w:top w:w="0" w:type="dxa"/>
            <w:bottom w:w="0" w:type="dxa"/>
          </w:tblCellMar>
        </w:tblPrEx>
        <w:tc>
          <w:tcPr>
            <w:tcW w:w="9360" w:type="dxa"/>
            <w:gridSpan w:val="2"/>
            <w:tcBorders>
              <w:top w:val="single" w:sz="1" w:space="0" w:color="DDDDDD"/>
              <w:left w:val="single" w:sz="1" w:space="0" w:color="DDDDDD"/>
              <w:bottom w:val="single" w:sz="1" w:space="0" w:color="DDDDDD"/>
              <w:right w:val="single" w:sz="1" w:space="0" w:color="DDDDDD"/>
            </w:tcBorders>
            <w:shd w:val="clear" w:color="auto" w:fill="022241"/>
            <w:tcMar>
              <w:top w:w="110" w:type="dxa"/>
              <w:left w:w="140" w:type="dxa"/>
              <w:bottom w:w="110" w:type="dxa"/>
              <w:right w:w="140" w:type="dxa"/>
            </w:tcMar>
          </w:tcPr>
          <w:p w14:paraId="4A4352EB" w14:textId="77777777" w:rsidR="00D042B8" w:rsidRDefault="00416440">
            <w:r>
              <w:rPr>
                <w:b/>
                <w:bCs/>
                <w:color w:val="6AC2FC"/>
                <w:sz w:val="24"/>
                <w:szCs w:val="24"/>
              </w:rPr>
              <w:t>PRO-</w:t>
            </w:r>
            <w:proofErr w:type="gramStart"/>
            <w:r>
              <w:rPr>
                <w:b/>
                <w:bCs/>
                <w:color w:val="6AC2FC"/>
                <w:sz w:val="24"/>
                <w:szCs w:val="24"/>
              </w:rPr>
              <w:t xml:space="preserve">01  </w:t>
            </w:r>
            <w:r>
              <w:rPr>
                <w:b/>
                <w:bCs/>
                <w:color w:val="FFFFFF"/>
                <w:sz w:val="24"/>
                <w:szCs w:val="24"/>
              </w:rPr>
              <w:t>Hire</w:t>
            </w:r>
            <w:proofErr w:type="gramEnd"/>
            <w:r>
              <w:rPr>
                <w:b/>
                <w:bCs/>
                <w:color w:val="FFFFFF"/>
                <w:sz w:val="24"/>
                <w:szCs w:val="24"/>
              </w:rPr>
              <w:t xml:space="preserve"> vs own decision support</w:t>
            </w:r>
          </w:p>
        </w:tc>
      </w:tr>
      <w:tr w:rsidR="00D042B8" w14:paraId="48D24E67"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F0ED16F" w14:textId="77777777" w:rsidR="00D042B8" w:rsidRDefault="00416440">
            <w:r>
              <w:rPr>
                <w:b/>
                <w:bCs/>
                <w:color w:val="022241"/>
                <w:sz w:val="18"/>
                <w:szCs w:val="18"/>
              </w:rPr>
              <w:t>Domain</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685747B" w14:textId="77777777" w:rsidR="00D042B8" w:rsidRDefault="00416440">
            <w:r>
              <w:rPr>
                <w:color w:val="30302E"/>
              </w:rPr>
              <w:t>Procurement</w:t>
            </w:r>
          </w:p>
        </w:tc>
      </w:tr>
      <w:tr w:rsidR="00D042B8" w14:paraId="33AE18B5"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7169657" w14:textId="77777777" w:rsidR="00D042B8" w:rsidRDefault="00416440">
            <w:r>
              <w:rPr>
                <w:b/>
                <w:bCs/>
                <w:color w:val="022241"/>
                <w:sz w:val="18"/>
                <w:szCs w:val="18"/>
              </w:rPr>
              <w:t>Role(s)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892680A" w14:textId="77777777" w:rsidR="00D042B8" w:rsidRDefault="00416440">
            <w:r>
              <w:rPr>
                <w:b/>
                <w:bCs/>
                <w:color w:val="72243E"/>
              </w:rPr>
              <w:t>PRO – Procurement Manager</w:t>
            </w:r>
            <w:r>
              <w:rPr>
                <w:color w:val="939598"/>
              </w:rPr>
              <w:t xml:space="preserve">   ·   </w:t>
            </w:r>
            <w:r>
              <w:rPr>
                <w:b/>
                <w:bCs/>
                <w:color w:val="27500A"/>
              </w:rPr>
              <w:t>PLT – Plant Manager</w:t>
            </w:r>
          </w:p>
        </w:tc>
      </w:tr>
      <w:tr w:rsidR="00D042B8" w14:paraId="2394C33E"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38F69FC3" w14:textId="77777777" w:rsidR="00D042B8" w:rsidRDefault="00416440">
            <w:r>
              <w:rPr>
                <w:b/>
                <w:bCs/>
                <w:color w:val="022241"/>
                <w:sz w:val="18"/>
                <w:szCs w:val="18"/>
              </w:rPr>
              <w:t>Problem statement</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85BC4AB" w14:textId="77777777" w:rsidR="00D042B8" w:rsidRDefault="00416440">
            <w:r>
              <w:rPr>
                <w:color w:val="30302E"/>
              </w:rPr>
              <w:t>Procurement decisions between hiring and owning plant are made on day rates and assumptions, not on actual utilisation data from comparable projects.</w:t>
            </w:r>
          </w:p>
        </w:tc>
      </w:tr>
      <w:tr w:rsidR="00D042B8" w14:paraId="4267CAFE"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E8F4E8"/>
            <w:tcMar>
              <w:top w:w="80" w:type="dxa"/>
              <w:left w:w="120" w:type="dxa"/>
              <w:bottom w:w="80" w:type="dxa"/>
              <w:right w:w="100" w:type="dxa"/>
            </w:tcMar>
          </w:tcPr>
          <w:p w14:paraId="1D12E350" w14:textId="77777777" w:rsidR="00D042B8" w:rsidRDefault="00416440">
            <w:r>
              <w:rPr>
                <w:b/>
                <w:bCs/>
                <w:color w:val="022241"/>
                <w:sz w:val="18"/>
                <w:szCs w:val="18"/>
              </w:rPr>
              <w:t>Perspio solution</w:t>
            </w:r>
          </w:p>
        </w:tc>
        <w:tc>
          <w:tcPr>
            <w:tcW w:w="7800" w:type="dxa"/>
            <w:tcBorders>
              <w:top w:val="single" w:sz="1" w:space="0" w:color="DDDDDD"/>
              <w:left w:val="single" w:sz="1" w:space="0" w:color="DDDDDD"/>
              <w:bottom w:val="single" w:sz="1" w:space="0" w:color="DDDDDD"/>
              <w:right w:val="single" w:sz="1" w:space="0" w:color="DDDDDD"/>
            </w:tcBorders>
            <w:shd w:val="clear" w:color="auto" w:fill="F7FBF7"/>
            <w:tcMar>
              <w:top w:w="80" w:type="dxa"/>
              <w:left w:w="120" w:type="dxa"/>
              <w:bottom w:w="80" w:type="dxa"/>
              <w:right w:w="120" w:type="dxa"/>
            </w:tcMar>
          </w:tcPr>
          <w:p w14:paraId="78A739F8" w14:textId="77777777" w:rsidR="00D042B8" w:rsidRDefault="00416440">
            <w:r>
              <w:rPr>
                <w:color w:val="30302E"/>
              </w:rPr>
              <w:t xml:space="preserve">Perspio provides utilisation history at the asset class level, enabling data-driven hire-versus-own analysis grounded in how the fleet is </w:t>
            </w:r>
            <w:proofErr w:type="gramStart"/>
            <w:r>
              <w:rPr>
                <w:color w:val="30302E"/>
              </w:rPr>
              <w:t>actually used</w:t>
            </w:r>
            <w:proofErr w:type="gramEnd"/>
            <w:r>
              <w:rPr>
                <w:color w:val="30302E"/>
              </w:rPr>
              <w:t>.</w:t>
            </w:r>
          </w:p>
        </w:tc>
      </w:tr>
      <w:tr w:rsidR="00D042B8" w14:paraId="66831122"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22E33B55" w14:textId="77777777" w:rsidR="00D042B8" w:rsidRDefault="00416440">
            <w:r>
              <w:rPr>
                <w:b/>
                <w:bCs/>
                <w:color w:val="022241"/>
                <w:sz w:val="18"/>
                <w:szCs w:val="18"/>
              </w:rPr>
              <w:t>Integration level</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267E32E" w14:textId="77777777" w:rsidR="00D042B8" w:rsidRDefault="00416440">
            <w:r>
              <w:rPr>
                <w:b/>
                <w:bCs/>
                <w:color w:val="0C447C"/>
              </w:rPr>
              <w:t>L1 – Visibility</w:t>
            </w:r>
            <w:r>
              <w:t xml:space="preserve">          </w:t>
            </w:r>
            <w:r>
              <w:rPr>
                <w:b/>
                <w:bCs/>
                <w:color w:val="27500A"/>
              </w:rPr>
              <w:t>Active</w:t>
            </w:r>
          </w:p>
        </w:tc>
      </w:tr>
      <w:tr w:rsidR="00D042B8" w14:paraId="585CA51B"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D3532C0" w14:textId="77777777" w:rsidR="00D042B8" w:rsidRDefault="00416440">
            <w:r>
              <w:rPr>
                <w:b/>
                <w:bCs/>
                <w:color w:val="022241"/>
                <w:sz w:val="18"/>
                <w:szCs w:val="18"/>
              </w:rPr>
              <w:t>Industry applicability</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CE8C1BA" w14:textId="77777777" w:rsidR="00D042B8" w:rsidRDefault="00416440">
            <w:r>
              <w:rPr>
                <w:color w:val="30302E"/>
              </w:rPr>
              <w:t xml:space="preserve">All construction with significant plant procurement </w:t>
            </w:r>
            <w:proofErr w:type="gramStart"/>
            <w:r>
              <w:rPr>
                <w:color w:val="30302E"/>
              </w:rPr>
              <w:t>spend</w:t>
            </w:r>
            <w:proofErr w:type="gramEnd"/>
            <w:r>
              <w:rPr>
                <w:color w:val="30302E"/>
              </w:rPr>
              <w:t>.</w:t>
            </w:r>
          </w:p>
        </w:tc>
      </w:tr>
      <w:tr w:rsidR="00D042B8" w14:paraId="41E44E4E"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7536E0E9" w14:textId="77777777" w:rsidR="00D042B8" w:rsidRDefault="00416440">
            <w:r>
              <w:rPr>
                <w:b/>
                <w:bCs/>
                <w:color w:val="022241"/>
                <w:sz w:val="18"/>
                <w:szCs w:val="18"/>
              </w:rPr>
              <w:t>Customer evidence</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555F3E42" w14:textId="77777777" w:rsidR="00D042B8" w:rsidRDefault="00416440">
            <w:r>
              <w:rPr>
                <w:color w:val="30302E"/>
              </w:rPr>
              <w:t>To be populated</w:t>
            </w:r>
          </w:p>
        </w:tc>
      </w:tr>
      <w:tr w:rsidR="00D042B8" w14:paraId="739CB324"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E9CE87D" w14:textId="77777777" w:rsidR="00D042B8" w:rsidRDefault="00416440">
            <w:r>
              <w:rPr>
                <w:b/>
                <w:bCs/>
                <w:color w:val="022241"/>
                <w:sz w:val="18"/>
                <w:szCs w:val="18"/>
              </w:rPr>
              <w:t>Related use cases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49001AB" w14:textId="77777777" w:rsidR="00D042B8" w:rsidRDefault="00416440">
            <w:r>
              <w:rPr>
                <w:color w:val="30302E"/>
              </w:rPr>
              <w:t>PLT-03, OPS-05</w:t>
            </w:r>
          </w:p>
        </w:tc>
      </w:tr>
    </w:tbl>
    <w:p w14:paraId="5D916ADB" w14:textId="77777777" w:rsidR="00D042B8" w:rsidRDefault="00D042B8">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800"/>
      </w:tblGrid>
      <w:tr w:rsidR="00D042B8" w14:paraId="2C71DD7C" w14:textId="77777777">
        <w:tblPrEx>
          <w:tblCellMar>
            <w:top w:w="0" w:type="dxa"/>
            <w:bottom w:w="0" w:type="dxa"/>
          </w:tblCellMar>
        </w:tblPrEx>
        <w:tc>
          <w:tcPr>
            <w:tcW w:w="9360" w:type="dxa"/>
            <w:gridSpan w:val="2"/>
            <w:tcBorders>
              <w:top w:val="single" w:sz="1" w:space="0" w:color="DDDDDD"/>
              <w:left w:val="single" w:sz="1" w:space="0" w:color="DDDDDD"/>
              <w:bottom w:val="single" w:sz="1" w:space="0" w:color="DDDDDD"/>
              <w:right w:val="single" w:sz="1" w:space="0" w:color="DDDDDD"/>
            </w:tcBorders>
            <w:shd w:val="clear" w:color="auto" w:fill="022241"/>
            <w:tcMar>
              <w:top w:w="110" w:type="dxa"/>
              <w:left w:w="140" w:type="dxa"/>
              <w:bottom w:w="110" w:type="dxa"/>
              <w:right w:w="140" w:type="dxa"/>
            </w:tcMar>
          </w:tcPr>
          <w:p w14:paraId="2EBD3A49" w14:textId="77777777" w:rsidR="00D042B8" w:rsidRDefault="00416440">
            <w:r>
              <w:rPr>
                <w:b/>
                <w:bCs/>
                <w:color w:val="6AC2FC"/>
                <w:sz w:val="24"/>
                <w:szCs w:val="24"/>
              </w:rPr>
              <w:t>PRO-</w:t>
            </w:r>
            <w:proofErr w:type="gramStart"/>
            <w:r>
              <w:rPr>
                <w:b/>
                <w:bCs/>
                <w:color w:val="6AC2FC"/>
                <w:sz w:val="24"/>
                <w:szCs w:val="24"/>
              </w:rPr>
              <w:t xml:space="preserve">02  </w:t>
            </w:r>
            <w:r>
              <w:rPr>
                <w:b/>
                <w:bCs/>
                <w:color w:val="FFFFFF"/>
                <w:sz w:val="24"/>
                <w:szCs w:val="24"/>
              </w:rPr>
              <w:t>Subcontractor</w:t>
            </w:r>
            <w:proofErr w:type="gramEnd"/>
            <w:r>
              <w:rPr>
                <w:b/>
                <w:bCs/>
                <w:color w:val="FFFFFF"/>
                <w:sz w:val="24"/>
                <w:szCs w:val="24"/>
              </w:rPr>
              <w:t xml:space="preserve"> performance benchmarking</w:t>
            </w:r>
          </w:p>
        </w:tc>
      </w:tr>
      <w:tr w:rsidR="00D042B8" w14:paraId="49DB1C70"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274AA528" w14:textId="77777777" w:rsidR="00D042B8" w:rsidRDefault="00416440">
            <w:r>
              <w:rPr>
                <w:b/>
                <w:bCs/>
                <w:color w:val="022241"/>
                <w:sz w:val="18"/>
                <w:szCs w:val="18"/>
              </w:rPr>
              <w:t>Domain</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5AEB177" w14:textId="77777777" w:rsidR="00D042B8" w:rsidRDefault="00416440">
            <w:r>
              <w:rPr>
                <w:color w:val="30302E"/>
              </w:rPr>
              <w:t>Procurement</w:t>
            </w:r>
          </w:p>
        </w:tc>
      </w:tr>
      <w:tr w:rsidR="00D042B8" w:rsidRPr="00467B75" w14:paraId="7645F996"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75DED86A" w14:textId="77777777" w:rsidR="00D042B8" w:rsidRDefault="00416440">
            <w:r>
              <w:rPr>
                <w:b/>
                <w:bCs/>
                <w:color w:val="022241"/>
                <w:sz w:val="18"/>
                <w:szCs w:val="18"/>
              </w:rPr>
              <w:t>Role(s)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12151A6" w14:textId="77777777" w:rsidR="00D042B8" w:rsidRPr="00467B75" w:rsidRDefault="00416440">
            <w:pPr>
              <w:rPr>
                <w:lang w:val="fr-FR"/>
              </w:rPr>
            </w:pPr>
            <w:r w:rsidRPr="00467B75">
              <w:rPr>
                <w:b/>
                <w:bCs/>
                <w:color w:val="72243E"/>
                <w:lang w:val="fr-FR"/>
              </w:rPr>
              <w:t>PRO – Procurement Manager</w:t>
            </w:r>
            <w:r w:rsidRPr="00467B75">
              <w:rPr>
                <w:color w:val="939598"/>
                <w:lang w:val="fr-FR"/>
              </w:rPr>
              <w:t xml:space="preserve">   ·   </w:t>
            </w:r>
            <w:r w:rsidRPr="00467B75">
              <w:rPr>
                <w:b/>
                <w:bCs/>
                <w:color w:val="633806"/>
                <w:lang w:val="fr-FR"/>
              </w:rPr>
              <w:t>FIN – Finance / Commercial Manager</w:t>
            </w:r>
          </w:p>
        </w:tc>
      </w:tr>
      <w:tr w:rsidR="00D042B8" w14:paraId="201C1834"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7584D6BE" w14:textId="77777777" w:rsidR="00D042B8" w:rsidRDefault="00416440">
            <w:r>
              <w:rPr>
                <w:b/>
                <w:bCs/>
                <w:color w:val="022241"/>
                <w:sz w:val="18"/>
                <w:szCs w:val="18"/>
              </w:rPr>
              <w:t>Problem statement</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042F27F2" w14:textId="77777777" w:rsidR="00D042B8" w:rsidRDefault="00416440">
            <w:r>
              <w:rPr>
                <w:color w:val="30302E"/>
              </w:rPr>
              <w:t>Subcontractor performance is assessed subjectively at project close — no consistent data on hours delivered, availability, or compliance exists across contracts.</w:t>
            </w:r>
          </w:p>
        </w:tc>
      </w:tr>
      <w:tr w:rsidR="00D042B8" w14:paraId="39796C0D"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E8F4E8"/>
            <w:tcMar>
              <w:top w:w="80" w:type="dxa"/>
              <w:left w:w="120" w:type="dxa"/>
              <w:bottom w:w="80" w:type="dxa"/>
              <w:right w:w="100" w:type="dxa"/>
            </w:tcMar>
          </w:tcPr>
          <w:p w14:paraId="70D93996" w14:textId="77777777" w:rsidR="00D042B8" w:rsidRDefault="00416440">
            <w:r>
              <w:rPr>
                <w:b/>
                <w:bCs/>
                <w:color w:val="022241"/>
                <w:sz w:val="18"/>
                <w:szCs w:val="18"/>
              </w:rPr>
              <w:t>Perspio solution</w:t>
            </w:r>
          </w:p>
        </w:tc>
        <w:tc>
          <w:tcPr>
            <w:tcW w:w="7800" w:type="dxa"/>
            <w:tcBorders>
              <w:top w:val="single" w:sz="1" w:space="0" w:color="DDDDDD"/>
              <w:left w:val="single" w:sz="1" w:space="0" w:color="DDDDDD"/>
              <w:bottom w:val="single" w:sz="1" w:space="0" w:color="DDDDDD"/>
              <w:right w:val="single" w:sz="1" w:space="0" w:color="DDDDDD"/>
            </w:tcBorders>
            <w:shd w:val="clear" w:color="auto" w:fill="F7FBF7"/>
            <w:tcMar>
              <w:top w:w="80" w:type="dxa"/>
              <w:left w:w="120" w:type="dxa"/>
              <w:bottom w:w="80" w:type="dxa"/>
              <w:right w:w="120" w:type="dxa"/>
            </w:tcMar>
          </w:tcPr>
          <w:p w14:paraId="58832042" w14:textId="77777777" w:rsidR="00D042B8" w:rsidRDefault="00416440">
            <w:r>
              <w:rPr>
                <w:color w:val="30302E"/>
              </w:rPr>
              <w:t>Perspio aggregates hours, compliance events, and breakdown data per subcontractor, enabling objective benchmarking and informed renewal or replacement decisions.</w:t>
            </w:r>
          </w:p>
        </w:tc>
      </w:tr>
      <w:tr w:rsidR="00D042B8" w14:paraId="58BDDF35"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02331408" w14:textId="77777777" w:rsidR="00D042B8" w:rsidRDefault="00416440">
            <w:r>
              <w:rPr>
                <w:b/>
                <w:bCs/>
                <w:color w:val="022241"/>
                <w:sz w:val="18"/>
                <w:szCs w:val="18"/>
              </w:rPr>
              <w:t>Integration level</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C941A32" w14:textId="77777777" w:rsidR="00D042B8" w:rsidRDefault="00416440">
            <w:r>
              <w:rPr>
                <w:b/>
                <w:bCs/>
                <w:color w:val="0C447C"/>
              </w:rPr>
              <w:t>L1 – Visibility</w:t>
            </w:r>
            <w:r>
              <w:t xml:space="preserve">          </w:t>
            </w:r>
            <w:r>
              <w:rPr>
                <w:b/>
                <w:bCs/>
                <w:color w:val="27500A"/>
              </w:rPr>
              <w:t>Active</w:t>
            </w:r>
          </w:p>
        </w:tc>
      </w:tr>
      <w:tr w:rsidR="00D042B8" w14:paraId="349A0554"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0728EC85" w14:textId="77777777" w:rsidR="00D042B8" w:rsidRDefault="00416440">
            <w:r>
              <w:rPr>
                <w:b/>
                <w:bCs/>
                <w:color w:val="022241"/>
                <w:sz w:val="18"/>
                <w:szCs w:val="18"/>
              </w:rPr>
              <w:t>Industry applicability</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8064BE2" w14:textId="77777777" w:rsidR="00D042B8" w:rsidRDefault="00416440">
            <w:r>
              <w:rPr>
                <w:color w:val="30302E"/>
              </w:rPr>
              <w:t>All construction using subcontractors.</w:t>
            </w:r>
          </w:p>
        </w:tc>
      </w:tr>
      <w:tr w:rsidR="00D042B8" w14:paraId="73FA7D3C"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13CB3465" w14:textId="77777777" w:rsidR="00D042B8" w:rsidRDefault="00416440">
            <w:r>
              <w:rPr>
                <w:b/>
                <w:bCs/>
                <w:color w:val="022241"/>
                <w:sz w:val="18"/>
                <w:szCs w:val="18"/>
              </w:rPr>
              <w:t>Customer evidence</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5A5C81A" w14:textId="77777777" w:rsidR="00D042B8" w:rsidRDefault="00416440">
            <w:r>
              <w:rPr>
                <w:color w:val="30302E"/>
              </w:rPr>
              <w:t>To be populated</w:t>
            </w:r>
          </w:p>
        </w:tc>
      </w:tr>
      <w:tr w:rsidR="00D042B8" w14:paraId="0E47F363"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BA3674C" w14:textId="77777777" w:rsidR="00D042B8" w:rsidRDefault="00416440">
            <w:r>
              <w:rPr>
                <w:b/>
                <w:bCs/>
                <w:color w:val="022241"/>
                <w:sz w:val="18"/>
                <w:szCs w:val="18"/>
              </w:rPr>
              <w:t>Related use cases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6BEBC3A" w14:textId="77777777" w:rsidR="00D042B8" w:rsidRDefault="00416440">
            <w:r>
              <w:rPr>
                <w:color w:val="30302E"/>
              </w:rPr>
              <w:t>OPS-02, FIN-02</w:t>
            </w:r>
          </w:p>
        </w:tc>
      </w:tr>
    </w:tbl>
    <w:p w14:paraId="7950C93F" w14:textId="77777777" w:rsidR="00D042B8" w:rsidRDefault="00D042B8">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800"/>
      </w:tblGrid>
      <w:tr w:rsidR="00D042B8" w14:paraId="1F12ED3F" w14:textId="77777777">
        <w:tblPrEx>
          <w:tblCellMar>
            <w:top w:w="0" w:type="dxa"/>
            <w:bottom w:w="0" w:type="dxa"/>
          </w:tblCellMar>
        </w:tblPrEx>
        <w:tc>
          <w:tcPr>
            <w:tcW w:w="9360" w:type="dxa"/>
            <w:gridSpan w:val="2"/>
            <w:tcBorders>
              <w:top w:val="single" w:sz="1" w:space="0" w:color="DDDDDD"/>
              <w:left w:val="single" w:sz="1" w:space="0" w:color="DDDDDD"/>
              <w:bottom w:val="single" w:sz="1" w:space="0" w:color="DDDDDD"/>
              <w:right w:val="single" w:sz="1" w:space="0" w:color="DDDDDD"/>
            </w:tcBorders>
            <w:shd w:val="clear" w:color="auto" w:fill="022241"/>
            <w:tcMar>
              <w:top w:w="110" w:type="dxa"/>
              <w:left w:w="140" w:type="dxa"/>
              <w:bottom w:w="110" w:type="dxa"/>
              <w:right w:w="140" w:type="dxa"/>
            </w:tcMar>
          </w:tcPr>
          <w:p w14:paraId="2B455D24" w14:textId="77777777" w:rsidR="00D042B8" w:rsidRDefault="00416440">
            <w:r>
              <w:rPr>
                <w:b/>
                <w:bCs/>
                <w:color w:val="6AC2FC"/>
                <w:sz w:val="24"/>
                <w:szCs w:val="24"/>
              </w:rPr>
              <w:t>PRO-</w:t>
            </w:r>
            <w:proofErr w:type="gramStart"/>
            <w:r>
              <w:rPr>
                <w:b/>
                <w:bCs/>
                <w:color w:val="6AC2FC"/>
                <w:sz w:val="24"/>
                <w:szCs w:val="24"/>
              </w:rPr>
              <w:t xml:space="preserve">03  </w:t>
            </w:r>
            <w:r>
              <w:rPr>
                <w:b/>
                <w:bCs/>
                <w:color w:val="FFFFFF"/>
                <w:sz w:val="24"/>
                <w:szCs w:val="24"/>
              </w:rPr>
              <w:t>Asset</w:t>
            </w:r>
            <w:proofErr w:type="gramEnd"/>
            <w:r>
              <w:rPr>
                <w:b/>
                <w:bCs/>
                <w:color w:val="FFFFFF"/>
                <w:sz w:val="24"/>
                <w:szCs w:val="24"/>
              </w:rPr>
              <w:t xml:space="preserve"> procurement timing from utilisation trends</w:t>
            </w:r>
          </w:p>
        </w:tc>
      </w:tr>
      <w:tr w:rsidR="00D042B8" w14:paraId="444D7301"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34244216" w14:textId="77777777" w:rsidR="00D042B8" w:rsidRDefault="00416440">
            <w:r>
              <w:rPr>
                <w:b/>
                <w:bCs/>
                <w:color w:val="022241"/>
                <w:sz w:val="18"/>
                <w:szCs w:val="18"/>
              </w:rPr>
              <w:t>Domain</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E08024F" w14:textId="77777777" w:rsidR="00D042B8" w:rsidRDefault="00416440">
            <w:r>
              <w:rPr>
                <w:color w:val="30302E"/>
              </w:rPr>
              <w:t>Procurement</w:t>
            </w:r>
          </w:p>
        </w:tc>
      </w:tr>
      <w:tr w:rsidR="00D042B8" w14:paraId="63598735"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A41D330" w14:textId="77777777" w:rsidR="00D042B8" w:rsidRDefault="00416440">
            <w:r>
              <w:rPr>
                <w:b/>
                <w:bCs/>
                <w:color w:val="022241"/>
                <w:sz w:val="18"/>
                <w:szCs w:val="18"/>
              </w:rPr>
              <w:t>Role(s)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A4FD2DE" w14:textId="77777777" w:rsidR="00D042B8" w:rsidRDefault="00416440">
            <w:r>
              <w:rPr>
                <w:b/>
                <w:bCs/>
                <w:color w:val="72243E"/>
              </w:rPr>
              <w:t>PRO – Procurement Manager</w:t>
            </w:r>
            <w:r>
              <w:rPr>
                <w:color w:val="939598"/>
              </w:rPr>
              <w:t xml:space="preserve">   ·   </w:t>
            </w:r>
            <w:r>
              <w:rPr>
                <w:b/>
                <w:bCs/>
                <w:color w:val="27500A"/>
              </w:rPr>
              <w:t>PLT – Plant Manager</w:t>
            </w:r>
          </w:p>
        </w:tc>
      </w:tr>
      <w:tr w:rsidR="00D042B8" w14:paraId="5213CB11"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7CA4E021" w14:textId="77777777" w:rsidR="00D042B8" w:rsidRDefault="00416440">
            <w:r>
              <w:rPr>
                <w:b/>
                <w:bCs/>
                <w:color w:val="022241"/>
                <w:sz w:val="18"/>
                <w:szCs w:val="18"/>
              </w:rPr>
              <w:lastRenderedPageBreak/>
              <w:t>Problem statement</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5C37570F" w14:textId="77777777" w:rsidR="00D042B8" w:rsidRDefault="00416440">
            <w:r>
              <w:rPr>
                <w:color w:val="30302E"/>
              </w:rPr>
              <w:t>Procurement timelines are disconnected from fleet utilisation — assets are ordered too early, sitting idle at cost, or too late, creating programme risk.</w:t>
            </w:r>
          </w:p>
        </w:tc>
      </w:tr>
      <w:tr w:rsidR="00D042B8" w14:paraId="5106CEB0"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E8F4E8"/>
            <w:tcMar>
              <w:top w:w="80" w:type="dxa"/>
              <w:left w:w="120" w:type="dxa"/>
              <w:bottom w:w="80" w:type="dxa"/>
              <w:right w:w="100" w:type="dxa"/>
            </w:tcMar>
          </w:tcPr>
          <w:p w14:paraId="5C62253D" w14:textId="77777777" w:rsidR="00D042B8" w:rsidRDefault="00416440">
            <w:r>
              <w:rPr>
                <w:b/>
                <w:bCs/>
                <w:color w:val="022241"/>
                <w:sz w:val="18"/>
                <w:szCs w:val="18"/>
              </w:rPr>
              <w:t>Perspio solution</w:t>
            </w:r>
          </w:p>
        </w:tc>
        <w:tc>
          <w:tcPr>
            <w:tcW w:w="7800" w:type="dxa"/>
            <w:tcBorders>
              <w:top w:val="single" w:sz="1" w:space="0" w:color="DDDDDD"/>
              <w:left w:val="single" w:sz="1" w:space="0" w:color="DDDDDD"/>
              <w:bottom w:val="single" w:sz="1" w:space="0" w:color="DDDDDD"/>
              <w:right w:val="single" w:sz="1" w:space="0" w:color="DDDDDD"/>
            </w:tcBorders>
            <w:shd w:val="clear" w:color="auto" w:fill="F7FBF7"/>
            <w:tcMar>
              <w:top w:w="80" w:type="dxa"/>
              <w:left w:w="120" w:type="dxa"/>
              <w:bottom w:w="80" w:type="dxa"/>
              <w:right w:w="120" w:type="dxa"/>
            </w:tcMar>
          </w:tcPr>
          <w:p w14:paraId="3C3B7BBD" w14:textId="77777777" w:rsidR="00D042B8" w:rsidRDefault="00416440">
            <w:r>
              <w:rPr>
                <w:color w:val="30302E"/>
              </w:rPr>
              <w:t>Perspio surfaces utilisation trend data at the asset class level to inform optimal procurement and disposal timing.</w:t>
            </w:r>
          </w:p>
        </w:tc>
      </w:tr>
      <w:tr w:rsidR="00D042B8" w14:paraId="7D51F26C"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0D34054A" w14:textId="77777777" w:rsidR="00D042B8" w:rsidRDefault="00416440">
            <w:r>
              <w:rPr>
                <w:b/>
                <w:bCs/>
                <w:color w:val="022241"/>
                <w:sz w:val="18"/>
                <w:szCs w:val="18"/>
              </w:rPr>
              <w:t>Integration level</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FBBA913" w14:textId="77777777" w:rsidR="00D042B8" w:rsidRDefault="00416440">
            <w:r>
              <w:rPr>
                <w:b/>
                <w:bCs/>
                <w:color w:val="27500A"/>
              </w:rPr>
              <w:t>L2 – Suggestion</w:t>
            </w:r>
            <w:r>
              <w:t xml:space="preserve">          </w:t>
            </w:r>
            <w:r>
              <w:rPr>
                <w:b/>
                <w:bCs/>
                <w:color w:val="27500A"/>
              </w:rPr>
              <w:t>Active</w:t>
            </w:r>
          </w:p>
        </w:tc>
      </w:tr>
      <w:tr w:rsidR="00D042B8" w14:paraId="7A7A1D55"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BCE2619" w14:textId="77777777" w:rsidR="00D042B8" w:rsidRDefault="00416440">
            <w:r>
              <w:rPr>
                <w:b/>
                <w:bCs/>
                <w:color w:val="022241"/>
                <w:sz w:val="18"/>
                <w:szCs w:val="18"/>
              </w:rPr>
              <w:t>Industry applicability</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E987981" w14:textId="77777777" w:rsidR="00D042B8" w:rsidRDefault="00416440">
            <w:r>
              <w:rPr>
                <w:color w:val="30302E"/>
              </w:rPr>
              <w:t>All construction with ongoing capital plant procurement.</w:t>
            </w:r>
          </w:p>
        </w:tc>
      </w:tr>
      <w:tr w:rsidR="00D042B8" w14:paraId="6B7CCCC0"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39C42D0E" w14:textId="77777777" w:rsidR="00D042B8" w:rsidRDefault="00416440">
            <w:r>
              <w:rPr>
                <w:b/>
                <w:bCs/>
                <w:color w:val="022241"/>
                <w:sz w:val="18"/>
                <w:szCs w:val="18"/>
              </w:rPr>
              <w:t>Customer evidence</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36015092" w14:textId="77777777" w:rsidR="00D042B8" w:rsidRDefault="00416440">
            <w:r>
              <w:rPr>
                <w:color w:val="30302E"/>
              </w:rPr>
              <w:t>To be populated</w:t>
            </w:r>
          </w:p>
        </w:tc>
      </w:tr>
      <w:tr w:rsidR="00D042B8" w14:paraId="0406AEF0"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2DC7C82E" w14:textId="77777777" w:rsidR="00D042B8" w:rsidRDefault="00416440">
            <w:r>
              <w:rPr>
                <w:b/>
                <w:bCs/>
                <w:color w:val="022241"/>
                <w:sz w:val="18"/>
                <w:szCs w:val="18"/>
              </w:rPr>
              <w:t>Related use cases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4574BE0" w14:textId="77777777" w:rsidR="00D042B8" w:rsidRDefault="00416440">
            <w:r>
              <w:rPr>
                <w:color w:val="30302E"/>
              </w:rPr>
              <w:t>PLT-03, PRO-01</w:t>
            </w:r>
          </w:p>
        </w:tc>
      </w:tr>
    </w:tbl>
    <w:p w14:paraId="0F71E982" w14:textId="77777777" w:rsidR="00D042B8" w:rsidRDefault="00D042B8">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7800"/>
      </w:tblGrid>
      <w:tr w:rsidR="00D042B8" w14:paraId="4E664373" w14:textId="77777777">
        <w:tblPrEx>
          <w:tblCellMar>
            <w:top w:w="0" w:type="dxa"/>
            <w:bottom w:w="0" w:type="dxa"/>
          </w:tblCellMar>
        </w:tblPrEx>
        <w:tc>
          <w:tcPr>
            <w:tcW w:w="9360" w:type="dxa"/>
            <w:gridSpan w:val="2"/>
            <w:tcBorders>
              <w:top w:val="single" w:sz="1" w:space="0" w:color="DDDDDD"/>
              <w:left w:val="single" w:sz="1" w:space="0" w:color="DDDDDD"/>
              <w:bottom w:val="single" w:sz="1" w:space="0" w:color="DDDDDD"/>
              <w:right w:val="single" w:sz="1" w:space="0" w:color="DDDDDD"/>
            </w:tcBorders>
            <w:shd w:val="clear" w:color="auto" w:fill="022241"/>
            <w:tcMar>
              <w:top w:w="110" w:type="dxa"/>
              <w:left w:w="140" w:type="dxa"/>
              <w:bottom w:w="110" w:type="dxa"/>
              <w:right w:w="140" w:type="dxa"/>
            </w:tcMar>
          </w:tcPr>
          <w:p w14:paraId="2017DC2C" w14:textId="77777777" w:rsidR="00D042B8" w:rsidRDefault="00416440">
            <w:r>
              <w:rPr>
                <w:b/>
                <w:bCs/>
                <w:color w:val="6AC2FC"/>
                <w:sz w:val="24"/>
                <w:szCs w:val="24"/>
              </w:rPr>
              <w:t>PRO-</w:t>
            </w:r>
            <w:proofErr w:type="gramStart"/>
            <w:r>
              <w:rPr>
                <w:b/>
                <w:bCs/>
                <w:color w:val="6AC2FC"/>
                <w:sz w:val="24"/>
                <w:szCs w:val="24"/>
              </w:rPr>
              <w:t xml:space="preserve">04  </w:t>
            </w:r>
            <w:r>
              <w:rPr>
                <w:b/>
                <w:bCs/>
                <w:color w:val="FFFFFF"/>
                <w:sz w:val="24"/>
                <w:szCs w:val="24"/>
              </w:rPr>
              <w:t>Hire</w:t>
            </w:r>
            <w:proofErr w:type="gramEnd"/>
            <w:r>
              <w:rPr>
                <w:b/>
                <w:bCs/>
                <w:color w:val="FFFFFF"/>
                <w:sz w:val="24"/>
                <w:szCs w:val="24"/>
              </w:rPr>
              <w:t xml:space="preserve"> company SLA &amp; performance tracking</w:t>
            </w:r>
          </w:p>
        </w:tc>
      </w:tr>
      <w:tr w:rsidR="00D042B8" w14:paraId="0774A15A"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443666D9" w14:textId="77777777" w:rsidR="00D042B8" w:rsidRDefault="00416440">
            <w:r>
              <w:rPr>
                <w:b/>
                <w:bCs/>
                <w:color w:val="022241"/>
                <w:sz w:val="18"/>
                <w:szCs w:val="18"/>
              </w:rPr>
              <w:t>Domain</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76146507" w14:textId="77777777" w:rsidR="00D042B8" w:rsidRDefault="00416440">
            <w:r>
              <w:rPr>
                <w:color w:val="30302E"/>
              </w:rPr>
              <w:t>Procurement</w:t>
            </w:r>
          </w:p>
        </w:tc>
      </w:tr>
      <w:tr w:rsidR="00D042B8" w14:paraId="26246B7C"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205EAB13" w14:textId="77777777" w:rsidR="00D042B8" w:rsidRDefault="00416440">
            <w:r>
              <w:rPr>
                <w:b/>
                <w:bCs/>
                <w:color w:val="022241"/>
                <w:sz w:val="18"/>
                <w:szCs w:val="18"/>
              </w:rPr>
              <w:t>Role(s)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6AD5C646" w14:textId="77777777" w:rsidR="00D042B8" w:rsidRDefault="00416440">
            <w:r>
              <w:rPr>
                <w:b/>
                <w:bCs/>
                <w:color w:val="72243E"/>
              </w:rPr>
              <w:t>PRO – Procurement Manager</w:t>
            </w:r>
          </w:p>
        </w:tc>
      </w:tr>
      <w:tr w:rsidR="00D042B8" w14:paraId="3F2DAF40"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5E3C37DB" w14:textId="77777777" w:rsidR="00D042B8" w:rsidRDefault="00416440">
            <w:r>
              <w:rPr>
                <w:b/>
                <w:bCs/>
                <w:color w:val="022241"/>
                <w:sz w:val="18"/>
                <w:szCs w:val="18"/>
              </w:rPr>
              <w:t>Problem statement</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737B529" w14:textId="77777777" w:rsidR="00D042B8" w:rsidRDefault="00416440">
            <w:r>
              <w:rPr>
                <w:color w:val="30302E"/>
              </w:rPr>
              <w:t>Hire agreements include SLAs on availability, response times, and replacement obligations that are never actually measured — contractors pay for performance they cannot verify.</w:t>
            </w:r>
          </w:p>
        </w:tc>
      </w:tr>
      <w:tr w:rsidR="00D042B8" w14:paraId="523BEDAA"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E8F4E8"/>
            <w:tcMar>
              <w:top w:w="80" w:type="dxa"/>
              <w:left w:w="120" w:type="dxa"/>
              <w:bottom w:w="80" w:type="dxa"/>
              <w:right w:w="100" w:type="dxa"/>
            </w:tcMar>
          </w:tcPr>
          <w:p w14:paraId="56A8FD6B" w14:textId="77777777" w:rsidR="00D042B8" w:rsidRDefault="00416440">
            <w:r>
              <w:rPr>
                <w:b/>
                <w:bCs/>
                <w:color w:val="022241"/>
                <w:sz w:val="18"/>
                <w:szCs w:val="18"/>
              </w:rPr>
              <w:t>Perspio solution</w:t>
            </w:r>
          </w:p>
        </w:tc>
        <w:tc>
          <w:tcPr>
            <w:tcW w:w="7800" w:type="dxa"/>
            <w:tcBorders>
              <w:top w:val="single" w:sz="1" w:space="0" w:color="DDDDDD"/>
              <w:left w:val="single" w:sz="1" w:space="0" w:color="DDDDDD"/>
              <w:bottom w:val="single" w:sz="1" w:space="0" w:color="DDDDDD"/>
              <w:right w:val="single" w:sz="1" w:space="0" w:color="DDDDDD"/>
            </w:tcBorders>
            <w:shd w:val="clear" w:color="auto" w:fill="F7FBF7"/>
            <w:tcMar>
              <w:top w:w="80" w:type="dxa"/>
              <w:left w:w="120" w:type="dxa"/>
              <w:bottom w:w="80" w:type="dxa"/>
              <w:right w:w="120" w:type="dxa"/>
            </w:tcMar>
          </w:tcPr>
          <w:p w14:paraId="2C0EE38A" w14:textId="77777777" w:rsidR="00D042B8" w:rsidRDefault="00416440">
            <w:r>
              <w:rPr>
                <w:color w:val="30302E"/>
              </w:rPr>
              <w:t>Perspio records asset availability, downtime events, and response times against hire agreement terms, providing the evidence to hold hire companies to contractual commitments.</w:t>
            </w:r>
          </w:p>
        </w:tc>
      </w:tr>
      <w:tr w:rsidR="00D042B8" w14:paraId="29EA5FA0"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60196600" w14:textId="77777777" w:rsidR="00D042B8" w:rsidRDefault="00416440">
            <w:r>
              <w:rPr>
                <w:b/>
                <w:bCs/>
                <w:color w:val="022241"/>
                <w:sz w:val="18"/>
                <w:szCs w:val="18"/>
              </w:rPr>
              <w:t>Integration level</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96B06A2" w14:textId="77777777" w:rsidR="00D042B8" w:rsidRDefault="00416440">
            <w:r>
              <w:rPr>
                <w:b/>
                <w:bCs/>
                <w:color w:val="0C447C"/>
              </w:rPr>
              <w:t>L1 – Visibility</w:t>
            </w:r>
            <w:r>
              <w:t xml:space="preserve">          </w:t>
            </w:r>
            <w:r>
              <w:rPr>
                <w:b/>
                <w:bCs/>
                <w:color w:val="27500A"/>
              </w:rPr>
              <w:t>Active</w:t>
            </w:r>
          </w:p>
        </w:tc>
      </w:tr>
      <w:tr w:rsidR="00D042B8" w14:paraId="467CDAE2"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1F6350BF" w14:textId="77777777" w:rsidR="00D042B8" w:rsidRDefault="00416440">
            <w:r>
              <w:rPr>
                <w:b/>
                <w:bCs/>
                <w:color w:val="022241"/>
                <w:sz w:val="18"/>
                <w:szCs w:val="18"/>
              </w:rPr>
              <w:t>Industry applicability</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01D7E23" w14:textId="77777777" w:rsidR="00D042B8" w:rsidRDefault="00416440">
            <w:r>
              <w:rPr>
                <w:color w:val="30302E"/>
              </w:rPr>
              <w:t xml:space="preserve">All construction with significant hire </w:t>
            </w:r>
            <w:proofErr w:type="gramStart"/>
            <w:r>
              <w:rPr>
                <w:color w:val="30302E"/>
              </w:rPr>
              <w:t>spend</w:t>
            </w:r>
            <w:proofErr w:type="gramEnd"/>
            <w:r>
              <w:rPr>
                <w:color w:val="30302E"/>
              </w:rPr>
              <w:t>.</w:t>
            </w:r>
          </w:p>
        </w:tc>
      </w:tr>
      <w:tr w:rsidR="00D042B8" w14:paraId="39EB2A70"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3EE5E598" w14:textId="77777777" w:rsidR="00D042B8" w:rsidRDefault="00416440">
            <w:r>
              <w:rPr>
                <w:b/>
                <w:bCs/>
                <w:color w:val="022241"/>
                <w:sz w:val="18"/>
                <w:szCs w:val="18"/>
              </w:rPr>
              <w:t>Customer evidence</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14A5DBBA" w14:textId="77777777" w:rsidR="00D042B8" w:rsidRDefault="00416440">
            <w:r>
              <w:rPr>
                <w:color w:val="30302E"/>
              </w:rPr>
              <w:t>To be populated</w:t>
            </w:r>
          </w:p>
        </w:tc>
      </w:tr>
      <w:tr w:rsidR="00D042B8" w14:paraId="3BA55C8C" w14:textId="77777777">
        <w:tblPrEx>
          <w:tblCellMar>
            <w:top w:w="0" w:type="dxa"/>
            <w:bottom w:w="0" w:type="dxa"/>
          </w:tblCellMar>
        </w:tblPrEx>
        <w:tc>
          <w:tcPr>
            <w:tcW w:w="1560" w:type="dxa"/>
            <w:tcBorders>
              <w:top w:val="single" w:sz="1" w:space="0" w:color="DDDDDD"/>
              <w:left w:val="single" w:sz="1" w:space="0" w:color="DDDDDD"/>
              <w:bottom w:val="single" w:sz="1" w:space="0" w:color="DDDDDD"/>
              <w:right w:val="single" w:sz="1" w:space="0" w:color="DDDDDD"/>
            </w:tcBorders>
            <w:shd w:val="clear" w:color="auto" w:fill="F0F4F8"/>
            <w:tcMar>
              <w:top w:w="80" w:type="dxa"/>
              <w:left w:w="120" w:type="dxa"/>
              <w:bottom w:w="80" w:type="dxa"/>
              <w:right w:w="100" w:type="dxa"/>
            </w:tcMar>
          </w:tcPr>
          <w:p w14:paraId="0DC7E98D" w14:textId="77777777" w:rsidR="00D042B8" w:rsidRDefault="00416440">
            <w:r>
              <w:rPr>
                <w:b/>
                <w:bCs/>
                <w:color w:val="022241"/>
                <w:sz w:val="18"/>
                <w:szCs w:val="18"/>
              </w:rPr>
              <w:t>Related use cases</w:t>
            </w:r>
          </w:p>
        </w:tc>
        <w:tc>
          <w:tcPr>
            <w:tcW w:w="7800" w:type="dxa"/>
            <w:tcBorders>
              <w:top w:val="single" w:sz="1" w:space="0" w:color="DDDDDD"/>
              <w:left w:val="single" w:sz="1" w:space="0" w:color="DDDDDD"/>
              <w:bottom w:val="single" w:sz="1" w:space="0" w:color="DDDDDD"/>
              <w:right w:val="single" w:sz="1" w:space="0" w:color="DDDDDD"/>
            </w:tcBorders>
            <w:shd w:val="clear" w:color="auto" w:fill="FFFFFF"/>
            <w:tcMar>
              <w:top w:w="80" w:type="dxa"/>
              <w:left w:w="120" w:type="dxa"/>
              <w:bottom w:w="80" w:type="dxa"/>
              <w:right w:w="120" w:type="dxa"/>
            </w:tcMar>
          </w:tcPr>
          <w:p w14:paraId="4957780D" w14:textId="77777777" w:rsidR="00D042B8" w:rsidRDefault="00416440">
            <w:r>
              <w:rPr>
                <w:color w:val="30302E"/>
              </w:rPr>
              <w:t>FIN-01, FIN-03</w:t>
            </w:r>
          </w:p>
        </w:tc>
      </w:tr>
    </w:tbl>
    <w:p w14:paraId="51DC27D2" w14:textId="77777777" w:rsidR="00D042B8" w:rsidRDefault="00D042B8">
      <w:pPr>
        <w:spacing w:before="240"/>
      </w:pPr>
    </w:p>
    <w:sectPr w:rsidR="00D042B8">
      <w:headerReference w:type="default" r:id="rId7"/>
      <w:footerReference w:type="default" r:id="rId8"/>
      <w:pgSz w:w="12240" w:h="15840"/>
      <w:pgMar w:top="1080" w:right="1080" w:bottom="1080" w:left="1080" w:header="7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78B8A" w14:textId="77777777" w:rsidR="00416440" w:rsidRDefault="00416440">
      <w:r>
        <w:separator/>
      </w:r>
    </w:p>
  </w:endnote>
  <w:endnote w:type="continuationSeparator" w:id="0">
    <w:p w14:paraId="3293C630" w14:textId="77777777" w:rsidR="00416440" w:rsidRDefault="00416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9B439" w14:textId="77777777" w:rsidR="00D042B8" w:rsidRDefault="00416440">
    <w:pPr>
      <w:pBdr>
        <w:top w:val="single" w:sz="4" w:space="6" w:color="E8EFF5"/>
      </w:pBdr>
      <w:jc w:val="left"/>
      <w:tabs>
        <w:tab w:val="center" w:pos="4680"/>
        <w:tab w:val="right" w:pos="9360"/>
      </w:tabs>
    </w:pPr>
    <w:r>
      <w:rPr>
        <w:sz w:val="16"/>
        <w:szCs w:val="16"/>
        <w:b/>
        <w:color w:val="022241"/>
      </w:rPr>
      <w:t>Inauro</w:t>
    </w:r>
    <w:r>
      <w:rPr>
        <w:sz w:val="16"/>
        <w:szCs w:val="16"/>
        <w:color w:val="999999"/>
      </w:rPr>
      <w:t xml:space="preserve">  ·  Partner Programme  ·  Confidential</w:t>
    </w:r>
    <w:r>
      <w:rPr>
        <w:sz w:val="16"/>
        <w:szCs w:val="16"/>
      </w:rPr>
      <w:tab/>
    </w:r>
    <w:r>
      <w:rPr>
        <w:sz w:val="16"/>
        <w:szCs w:val="16"/>
        <w:color w:val="999999"/>
      </w:rPr>
      <w:t>Construction Use Case Library</w:t>
    </w:r>
    <w:r>
      <w:rPr>
        <w:sz w:val="16"/>
        <w:szCs w:val="16"/>
      </w:rPr>
      <w:tab/>
    </w:r>
    <w:r>
      <w:rPr>
        <w:sz w:val="16"/>
        <w:szCs w:val="16"/>
        <w:color w:val="999999"/>
      </w:rPr>
      <w:t xml:space="preserve">Page </w:t>
    </w:r>
    <w:r>
      <w:rPr>
        <w:sz w:val="16"/>
        <w:szCs w:val="16"/>
        <w:color w:val="999999"/>
      </w:rPr>
      <w:fldChar w:fldCharType="begin"/>
    </w:r>
    <w:r>
      <w:rPr>
        <w:sz w:val="16"/>
        <w:szCs w:val="16"/>
        <w:color w:val="999999"/>
      </w:rPr>
      <w:instrText> PAGE </w:instrText>
    </w:r>
    <w:r>
      <w:rPr>
        <w:sz w:val="16"/>
        <w:szCs w:val="16"/>
        <w:color w:val="99999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DA9B4" w14:textId="77777777" w:rsidR="00416440" w:rsidRDefault="00416440">
      <w:r>
        <w:separator/>
      </w:r>
    </w:p>
  </w:footnote>
  <w:footnote w:type="continuationSeparator" w:id="0">
    <w:p w14:paraId="232CC1E2" w14:textId="77777777" w:rsidR="00416440" w:rsidRDefault="00416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jc w:val="center"/>
    </w:pPr>
    <w:r>
      <w:rPr>
        <w:noProof/>
      </w:rPr>
      <w:pict>
        <v:shape id="PowerPlusWaterMarkObject" o:spid="_x0000_s2051" type="#_x0000_t136" style="position:absolute;margin-left:0;margin-top:0;width:527.85pt;height:131.95pt;z-index:-251654144;mso-position-horizontal:center;mso-position-horizontal-relative:margin;mso-position-vertical:center;mso-position-vertical-relative:margin" fillcolor="#CCCCCC" stroked="f">
          <v:fill on="t" focussize="0,0"/>
          <v:textpath style="font-family:Arial;font-size:1pt;font-weight:bold" string="CONFIDENTIAL" trim="t" on="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6486A"/>
    <w:multiLevelType w:val="hybridMultilevel"/>
    <w:tmpl w:val="ED9E43EA"/>
    <w:lvl w:ilvl="0" w:tplc="BDEC7C12">
      <w:start w:val="1"/>
      <w:numFmt w:val="bullet"/>
      <w:lvlText w:val="●"/>
      <w:lvlJc w:val="left"/>
      <w:pPr>
        <w:ind w:left="720" w:hanging="360"/>
      </w:pPr>
    </w:lvl>
    <w:lvl w:ilvl="1" w:tplc="2960ABA6">
      <w:start w:val="1"/>
      <w:numFmt w:val="bullet"/>
      <w:lvlText w:val="○"/>
      <w:lvlJc w:val="left"/>
      <w:pPr>
        <w:ind w:left="1440" w:hanging="360"/>
      </w:pPr>
    </w:lvl>
    <w:lvl w:ilvl="2" w:tplc="B17420FC">
      <w:start w:val="1"/>
      <w:numFmt w:val="bullet"/>
      <w:lvlText w:val="■"/>
      <w:lvlJc w:val="left"/>
      <w:pPr>
        <w:ind w:left="2160" w:hanging="360"/>
      </w:pPr>
    </w:lvl>
    <w:lvl w:ilvl="3" w:tplc="A652423C">
      <w:start w:val="1"/>
      <w:numFmt w:val="bullet"/>
      <w:lvlText w:val="●"/>
      <w:lvlJc w:val="left"/>
      <w:pPr>
        <w:ind w:left="2880" w:hanging="360"/>
      </w:pPr>
    </w:lvl>
    <w:lvl w:ilvl="4" w:tplc="4EFA4D72">
      <w:start w:val="1"/>
      <w:numFmt w:val="bullet"/>
      <w:lvlText w:val="○"/>
      <w:lvlJc w:val="left"/>
      <w:pPr>
        <w:ind w:left="3600" w:hanging="360"/>
      </w:pPr>
    </w:lvl>
    <w:lvl w:ilvl="5" w:tplc="8396AB4C">
      <w:start w:val="1"/>
      <w:numFmt w:val="bullet"/>
      <w:lvlText w:val="■"/>
      <w:lvlJc w:val="left"/>
      <w:pPr>
        <w:ind w:left="4320" w:hanging="360"/>
      </w:pPr>
    </w:lvl>
    <w:lvl w:ilvl="6" w:tplc="FE80F882">
      <w:start w:val="1"/>
      <w:numFmt w:val="bullet"/>
      <w:lvlText w:val="●"/>
      <w:lvlJc w:val="left"/>
      <w:pPr>
        <w:ind w:left="5040" w:hanging="360"/>
      </w:pPr>
    </w:lvl>
    <w:lvl w:ilvl="7" w:tplc="52F61844">
      <w:start w:val="1"/>
      <w:numFmt w:val="bullet"/>
      <w:lvlText w:val="●"/>
      <w:lvlJc w:val="left"/>
      <w:pPr>
        <w:ind w:left="5760" w:hanging="360"/>
      </w:pPr>
    </w:lvl>
    <w:lvl w:ilvl="8" w:tplc="3FDE8646">
      <w:start w:val="1"/>
      <w:numFmt w:val="bullet"/>
      <w:lvlText w:val="●"/>
      <w:lvlJc w:val="left"/>
      <w:pPr>
        <w:ind w:left="6480" w:hanging="360"/>
      </w:pPr>
    </w:lvl>
  </w:abstractNum>
  <w:num w:numId="1" w16cid:durableId="16718278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2B8"/>
    <w:rsid w:val="00416440"/>
    <w:rsid w:val="00467B75"/>
    <w:rsid w:val="004E18D7"/>
    <w:rsid w:val="00D042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9471D"/>
  <w15:docId w15:val="{3C517C35-80A9-4558-A4AA-0BBBFD1A2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pBdr>
        <w:bottom w:val="single" w:sz="6" w:space="4" w:color="0098FF"/>
      </w:pBdr>
      <w:spacing w:before="400" w:after="200"/>
      <w:outlineLvl w:val="0"/>
    </w:pPr>
    <w:rPr>
      <w:b/>
      <w:bCs/>
      <w:color w:val="022241"/>
      <w:sz w:val="36"/>
      <w:szCs w:val="36"/>
    </w:rPr>
  </w:style>
  <w:style w:type="paragraph" w:styleId="Heading2">
    <w:name w:val="heading 2"/>
    <w:uiPriority w:val="9"/>
    <w:unhideWhenUsed/>
    <w:qFormat/>
    <w:pPr>
      <w:spacing w:before="280" w:after="120"/>
      <w:outlineLvl w:val="1"/>
    </w:pPr>
    <w:rPr>
      <w:b/>
      <w:bCs/>
      <w:color w:val="022241"/>
      <w:sz w:val="28"/>
      <w:szCs w:val="28"/>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31F9F545131246814F2F4A04D59789" ma:contentTypeVersion="20" ma:contentTypeDescription="Create a new document." ma:contentTypeScope="" ma:versionID="e41d53592cee18d6fec9b6f20b720f10">
  <xsd:schema xmlns:xsd="http://www.w3.org/2001/XMLSchema" xmlns:xs="http://www.w3.org/2001/XMLSchema" xmlns:p="http://schemas.microsoft.com/office/2006/metadata/properties" xmlns:ns2="66ad07ab-9dc2-477b-ab38-49acf5b6606e" xmlns:ns3="47218da7-933b-400b-960e-db670d137b30" targetNamespace="http://schemas.microsoft.com/office/2006/metadata/properties" ma:root="true" ma:fieldsID="928b3a2a1a25581d9c3edaa1e039caba" ns2:_="" ns3:_="">
    <xsd:import namespace="66ad07ab-9dc2-477b-ab38-49acf5b6606e"/>
    <xsd:import namespace="47218da7-933b-400b-960e-db670d137b30"/>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ad07ab-9dc2-477b-ab38-49acf5b66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d0abd95-6d3f-43b2-91a7-31acf1ef5b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218da7-933b-400b-960e-db670d137b3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26c7a2-b39e-403a-b813-b38377b68b1f}" ma:internalName="TaxCatchAll" ma:showField="CatchAllData" ma:web="47218da7-933b-400b-960e-db670d137b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ad07ab-9dc2-477b-ab38-49acf5b6606e">
      <Terms xmlns="http://schemas.microsoft.com/office/infopath/2007/PartnerControls"/>
    </lcf76f155ced4ddcb4097134ff3c332f>
    <TaxCatchAll xmlns="47218da7-933b-400b-960e-db670d137b30" xsi:nil="true"/>
  </documentManagement>
</p:properties>
</file>

<file path=customXml/itemProps1.xml><?xml version="1.0" encoding="utf-8"?>
<ds:datastoreItem xmlns:ds="http://schemas.openxmlformats.org/officeDocument/2006/customXml" ds:itemID="{8DD532EE-6080-490D-BA7B-4A6FB180D411}"/>
</file>

<file path=customXml/itemProps2.xml><?xml version="1.0" encoding="utf-8"?>
<ds:datastoreItem xmlns:ds="http://schemas.openxmlformats.org/officeDocument/2006/customXml" ds:itemID="{5BF44B32-61BF-44A4-A635-2D3F99ACF9B8}"/>
</file>

<file path=customXml/itemProps3.xml><?xml version="1.0" encoding="utf-8"?>
<ds:datastoreItem xmlns:ds="http://schemas.openxmlformats.org/officeDocument/2006/customXml" ds:itemID="{C1A50423-09C9-49AD-B23C-486DA2A3131A}"/>
</file>

<file path=docProps/app.xml><?xml version="1.0" encoding="utf-8"?>
<Properties xmlns="http://schemas.openxmlformats.org/officeDocument/2006/extended-properties" xmlns:vt="http://schemas.openxmlformats.org/officeDocument/2006/docPropsVTypes">
  <Template>Normal</Template>
  <TotalTime>0</TotalTime>
  <Pages>20</Pages>
  <Words>4631</Words>
  <Characters>26402</Characters>
  <Application>Microsoft Office Word</Application>
  <DocSecurity>0</DocSecurity>
  <Lines>220</Lines>
  <Paragraphs>61</Paragraphs>
  <ScaleCrop>false</ScaleCrop>
  <Company/>
  <LinksUpToDate>false</LinksUpToDate>
  <CharactersWithSpaces>30972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Maxime Girault</cp:lastModifiedBy>
  <cp:revision>2</cp:revision>
  <dcterms:created xsi:type="dcterms:W3CDTF">2026-06-11T07:19:00Z</dcterms:created>
  <dcterms:modified xsi:type="dcterms:W3CDTF">2026-06-11T07:19:00Z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0x010100D131F9F545131246814F2F4A04D59789</vt:lpwstr>
  </property>
  <property fmtid="{D5CDD505-2E9C-101B-9397-08002B2CF9AE}" pid="3" name="MediaServiceImageTags">
    <vt:lpwstr/>
  </property>
</Properties>
</file>